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asciiTheme="minorEastAsia" w:hAnsiTheme="minorEastAsia"/>
          <w:b/>
          <w:szCs w:val="48"/>
        </w:rPr>
      </w:pPr>
      <w:r>
        <w:rPr>
          <w:rFonts w:hint="eastAsia"/>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4106" w:type="pct"/>
            <w:gridSpan w:val="6"/>
            <w:vAlign w:val="center"/>
          </w:tcPr>
          <w:p w14:paraId="31E27280">
            <w:pPr>
              <w:spacing w:line="360" w:lineRule="auto"/>
              <w:rPr>
                <w:rFonts w:hint="eastAsia" w:asciiTheme="minorEastAsia" w:hAnsiTheme="minorEastAsia" w:eastAsiaTheme="minorEastAsia" w:cstheme="minorEastAsia"/>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tc>
        <w:tc>
          <w:tcPr>
            <w:tcW w:w="1581" w:type="pct"/>
            <w:gridSpan w:val="2"/>
            <w:vAlign w:val="center"/>
          </w:tcPr>
          <w:p w14:paraId="63EE24B8">
            <w:pPr>
              <w:spacing w:line="360" w:lineRule="auto"/>
              <w:jc w:val="left"/>
              <w:rPr>
                <w:rFonts w:hint="eastAsia" w:asciiTheme="minorEastAsia" w:hAnsiTheme="minorEastAsia" w:eastAsiaTheme="minorEastAsia" w:cstheme="minorEastAsia"/>
                <w:sz w:val="24"/>
                <w:szCs w:val="24"/>
              </w:rPr>
            </w:pPr>
          </w:p>
        </w:tc>
        <w:tc>
          <w:tcPr>
            <w:tcW w:w="967" w:type="pct"/>
            <w:gridSpan w:val="3"/>
            <w:vAlign w:val="center"/>
          </w:tcPr>
          <w:p w14:paraId="1EC80F0B">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包号</w:t>
            </w:r>
          </w:p>
        </w:tc>
        <w:tc>
          <w:tcPr>
            <w:tcW w:w="1557" w:type="pct"/>
            <w:vAlign w:val="center"/>
          </w:tcPr>
          <w:p w14:paraId="4D85BECD">
            <w:pPr>
              <w:spacing w:after="60" w:line="360" w:lineRule="auto"/>
              <w:rPr>
                <w:rFonts w:hint="eastAsia" w:asciiTheme="minorEastAsia" w:hAnsiTheme="minorEastAsia" w:eastAsiaTheme="minorEastAsia" w:cstheme="minorEastAsia"/>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供应商全称</w:t>
            </w:r>
          </w:p>
        </w:tc>
        <w:tc>
          <w:tcPr>
            <w:tcW w:w="4106" w:type="pct"/>
            <w:gridSpan w:val="6"/>
            <w:vAlign w:val="center"/>
          </w:tcPr>
          <w:p w14:paraId="5B7BE473">
            <w:pPr>
              <w:spacing w:line="360" w:lineRule="auto"/>
              <w:jc w:val="left"/>
              <w:rPr>
                <w:rFonts w:hint="eastAsia" w:asciiTheme="minorEastAsia" w:hAnsiTheme="minorEastAsia" w:eastAsiaTheme="minorEastAsia" w:cstheme="minorEastAsia"/>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tc>
        <w:tc>
          <w:tcPr>
            <w:tcW w:w="4106" w:type="pct"/>
            <w:gridSpan w:val="6"/>
            <w:vAlign w:val="center"/>
          </w:tcPr>
          <w:p w14:paraId="0A8D988A">
            <w:pPr>
              <w:spacing w:line="360" w:lineRule="auto"/>
              <w:rPr>
                <w:rFonts w:hint="eastAsia" w:asciiTheme="minorEastAsia" w:hAnsiTheme="minorEastAsia" w:eastAsiaTheme="minorEastAsia" w:cstheme="minorEastAsia"/>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公司电话</w:t>
            </w:r>
          </w:p>
        </w:tc>
        <w:tc>
          <w:tcPr>
            <w:tcW w:w="1151" w:type="pct"/>
            <w:vAlign w:val="center"/>
          </w:tcPr>
          <w:p w14:paraId="617F2191">
            <w:pPr>
              <w:spacing w:line="360" w:lineRule="auto"/>
              <w:rPr>
                <w:rFonts w:hint="eastAsia" w:asciiTheme="minorEastAsia" w:hAnsiTheme="minorEastAsia" w:eastAsiaTheme="minorEastAsia" w:cstheme="minorEastAsia"/>
                <w:sz w:val="24"/>
                <w:szCs w:val="24"/>
              </w:rPr>
            </w:pPr>
          </w:p>
        </w:tc>
        <w:tc>
          <w:tcPr>
            <w:tcW w:w="1165" w:type="pct"/>
            <w:gridSpan w:val="3"/>
            <w:vAlign w:val="center"/>
          </w:tcPr>
          <w:p w14:paraId="448FA25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Theme="minorEastAsia" w:hAnsiTheme="minorEastAsia" w:eastAsiaTheme="minorEastAsia" w:cstheme="minorEastAsia"/>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经办人姓名</w:t>
            </w:r>
          </w:p>
        </w:tc>
        <w:tc>
          <w:tcPr>
            <w:tcW w:w="1151" w:type="pct"/>
            <w:vAlign w:val="center"/>
          </w:tcPr>
          <w:p w14:paraId="52EE891E">
            <w:pPr>
              <w:keepNext w:val="0"/>
              <w:keepLines w:val="0"/>
              <w:widowControl/>
              <w:suppressLineNumbers w:val="0"/>
              <w:jc w:val="left"/>
              <w:rPr>
                <w:rFonts w:hint="eastAsia" w:asciiTheme="minorEastAsia" w:hAnsiTheme="minorEastAsia" w:eastAsiaTheme="minorEastAsia" w:cstheme="minorEastAsia"/>
                <w:sz w:val="24"/>
                <w:szCs w:val="24"/>
              </w:rPr>
            </w:pPr>
          </w:p>
        </w:tc>
        <w:tc>
          <w:tcPr>
            <w:tcW w:w="1165" w:type="pct"/>
            <w:gridSpan w:val="3"/>
            <w:vAlign w:val="center"/>
          </w:tcPr>
          <w:p w14:paraId="6E9DF28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p>
        </w:tc>
        <w:tc>
          <w:tcPr>
            <w:tcW w:w="1789" w:type="pct"/>
            <w:gridSpan w:val="2"/>
            <w:vAlign w:val="center"/>
          </w:tcPr>
          <w:p w14:paraId="3B9852B0">
            <w:pPr>
              <w:keepNext w:val="0"/>
              <w:keepLines w:val="0"/>
              <w:widowControl/>
              <w:suppressLineNumbers w:val="0"/>
              <w:jc w:val="left"/>
              <w:rPr>
                <w:rFonts w:hint="eastAsia" w:asciiTheme="minorEastAsia" w:hAnsiTheme="minorEastAsia" w:eastAsiaTheme="minorEastAsia" w:cstheme="minorEastAsia"/>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Theme="minorEastAsia" w:hAnsiTheme="minorEastAsia" w:eastAsiaTheme="minorEastAsia" w:cstheme="minorEastAsia"/>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Theme="minorEastAsia" w:hAnsiTheme="minorEastAsia" w:eastAsiaTheme="minorEastAsia" w:cstheme="minorEastAsia"/>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注：报名供应商应确保上述信息准确无误，并及时查看邮箱，以免遗漏接收采购文件。</w:t>
            </w:r>
          </w:p>
          <w:p w14:paraId="05F18C9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标书售价：</w:t>
            </w:r>
            <w:r>
              <w:rPr>
                <w:rFonts w:hint="eastAsia" w:asciiTheme="minorEastAsia" w:hAnsiTheme="minorEastAsia" w:eastAsiaTheme="minorEastAsia" w:cstheme="minorEastAsia"/>
                <w:sz w:val="24"/>
                <w:szCs w:val="24"/>
                <w:lang w:val="zh-CN"/>
              </w:rPr>
              <w:t>每份人民币</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val="zh-CN"/>
              </w:rPr>
              <w:t>00元；招标文件售后不退。</w:t>
            </w:r>
          </w:p>
          <w:p w14:paraId="03D6E4EF">
            <w:pPr>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购买方式：□现场购买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□银行转账  □现金收讫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开户银行：中国农业银行深圳新安支行</w:t>
            </w:r>
          </w:p>
          <w:p w14:paraId="257C8E9E">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开户名称：深圳市开正信息工程咨询有限公司</w:t>
            </w:r>
          </w:p>
          <w:p w14:paraId="27D7305F">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银行账号：41021700040077315</w:t>
            </w:r>
          </w:p>
          <w:p w14:paraId="1CAAEFB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Theme="minorEastAsia" w:hAnsiTheme="minorEastAsia" w:eastAsiaTheme="minorEastAsia" w:cstheme="minorEastAsia"/>
                <w:b/>
                <w:sz w:val="24"/>
                <w:szCs w:val="24"/>
              </w:rPr>
            </w:pPr>
            <w:r>
              <w:rPr>
                <w:rStyle w:val="28"/>
                <w:rFonts w:hint="eastAsia" w:asciiTheme="minorEastAsia" w:hAnsiTheme="minorEastAsia" w:eastAsiaTheme="minorEastAsia" w:cstheme="minorEastAsia"/>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Theme="minorEastAsia" w:hAnsiTheme="minorEastAsia" w:eastAsiaTheme="minorEastAsia" w:cstheme="minorEastAsia"/>
                <w:b/>
                <w:sz w:val="24"/>
                <w:szCs w:val="24"/>
              </w:rPr>
            </w:pPr>
          </w:p>
          <w:p w14:paraId="2CBAE5B9">
            <w:pPr>
              <w:jc w:val="center"/>
              <w:rPr>
                <w:rFonts w:hint="eastAsia" w:asciiTheme="minorEastAsia" w:hAnsiTheme="minorEastAsia" w:eastAsiaTheme="minorEastAsia" w:cstheme="minorEastAsia"/>
                <w:b/>
                <w:sz w:val="24"/>
                <w:szCs w:val="24"/>
              </w:rPr>
            </w:pPr>
          </w:p>
          <w:p w14:paraId="7B607854">
            <w:pPr>
              <w:jc w:val="center"/>
              <w:rPr>
                <w:rFonts w:hint="eastAsia" w:asciiTheme="minorEastAsia" w:hAnsiTheme="minorEastAsia" w:eastAsiaTheme="minorEastAsia" w:cstheme="minorEastAsia"/>
                <w:b/>
                <w:sz w:val="24"/>
                <w:szCs w:val="24"/>
              </w:rPr>
            </w:pPr>
          </w:p>
          <w:p w14:paraId="6B9E3E1A">
            <w:pPr>
              <w:jc w:val="center"/>
              <w:rPr>
                <w:rFonts w:hint="eastAsia" w:asciiTheme="minorEastAsia" w:hAnsiTheme="minorEastAsia" w:eastAsiaTheme="minorEastAsia" w:cstheme="minorEastAsia"/>
                <w:b/>
                <w:sz w:val="24"/>
                <w:szCs w:val="24"/>
              </w:rPr>
            </w:pPr>
          </w:p>
          <w:p w14:paraId="3A6AE28B">
            <w:pPr>
              <w:jc w:val="center"/>
              <w:rPr>
                <w:rFonts w:hint="eastAsia" w:asciiTheme="minorEastAsia" w:hAnsiTheme="minorEastAsia" w:eastAsiaTheme="minorEastAsia" w:cstheme="minorEastAsia"/>
                <w:b/>
                <w:sz w:val="24"/>
                <w:szCs w:val="24"/>
              </w:rPr>
            </w:pPr>
          </w:p>
          <w:p w14:paraId="6B70AB1B">
            <w:pPr>
              <w:jc w:val="center"/>
              <w:rPr>
                <w:rFonts w:hint="eastAsia" w:asciiTheme="minorEastAsia" w:hAnsiTheme="minorEastAsia" w:eastAsiaTheme="minorEastAsia" w:cstheme="minorEastAsia"/>
                <w:b/>
                <w:sz w:val="24"/>
                <w:szCs w:val="24"/>
              </w:rPr>
            </w:pPr>
          </w:p>
          <w:p w14:paraId="2649EAE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lang w:val="en-US" w:eastAsia="zh-CN"/>
        </w:rPr>
      </w:pPr>
    </w:p>
    <w:p w14:paraId="6A4DF13B">
      <w:pPr>
        <w:bidi w:val="0"/>
        <w:jc w:val="center"/>
        <w:rPr>
          <w:rFonts w:hint="eastAsia"/>
          <w:b/>
          <w:bCs/>
          <w:sz w:val="44"/>
          <w:szCs w:val="44"/>
          <w:lang w:val="en-US" w:eastAsia="zh-CN"/>
        </w:rPr>
      </w:pPr>
      <w:r>
        <w:rPr>
          <w:rFonts w:hint="eastAsia"/>
          <w:b/>
          <w:bCs/>
          <w:sz w:val="44"/>
          <w:szCs w:val="44"/>
          <w:lang w:val="en-US" w:eastAsia="zh-CN"/>
        </w:rPr>
        <w:t>一、营业执照或事业单位法人证书</w:t>
      </w:r>
    </w:p>
    <w:p w14:paraId="14A55A3C">
      <w:pPr>
        <w:spacing w:before="240" w:line="276" w:lineRule="auto"/>
        <w:rPr>
          <w:rFonts w:hint="eastAsia" w:ascii="仿宋" w:hAnsi="仿宋" w:eastAsia="仿宋"/>
          <w:b/>
          <w:sz w:val="22"/>
          <w:lang w:val="en-US" w:eastAsia="zh-CN"/>
        </w:rPr>
      </w:pPr>
      <w:r>
        <w:rPr>
          <w:rFonts w:hint="eastAsia" w:ascii="仿宋" w:hAnsi="仿宋" w:eastAsia="仿宋"/>
          <w:b/>
          <w:sz w:val="22"/>
          <w:lang w:val="en-US" w:eastAsia="zh-CN"/>
        </w:rPr>
        <w:t xml:space="preserve">   </w:t>
      </w:r>
    </w:p>
    <w:p w14:paraId="7C40ACD5">
      <w:pPr>
        <w:spacing w:before="240" w:line="276" w:lineRule="auto"/>
        <w:rPr>
          <w:rFonts w:hint="eastAsia" w:ascii="仿宋" w:hAnsi="仿宋" w:eastAsia="仿宋"/>
          <w:b/>
          <w:sz w:val="22"/>
          <w:lang w:val="en-US" w:eastAsia="zh-CN"/>
        </w:rPr>
      </w:pPr>
    </w:p>
    <w:p w14:paraId="4C2C737E">
      <w:pPr>
        <w:spacing w:before="240" w:line="276" w:lineRule="auto"/>
        <w:rPr>
          <w:rFonts w:hint="eastAsia" w:ascii="仿宋" w:hAnsi="仿宋" w:eastAsia="仿宋"/>
          <w:b/>
          <w:sz w:val="22"/>
          <w:lang w:val="en-US" w:eastAsia="zh-CN"/>
        </w:rPr>
      </w:pPr>
    </w:p>
    <w:p w14:paraId="7B6AFC80">
      <w:pPr>
        <w:spacing w:before="240" w:line="276" w:lineRule="auto"/>
        <w:rPr>
          <w:rFonts w:hint="eastAsia" w:ascii="仿宋" w:hAnsi="仿宋" w:eastAsia="仿宋"/>
          <w:b/>
          <w:sz w:val="22"/>
          <w:lang w:val="en-US" w:eastAsia="zh-CN"/>
        </w:rPr>
      </w:pPr>
    </w:p>
    <w:p w14:paraId="30714B29">
      <w:pPr>
        <w:spacing w:before="240" w:line="276" w:lineRule="auto"/>
        <w:rPr>
          <w:rFonts w:hint="eastAsia" w:ascii="仿宋" w:hAnsi="仿宋" w:eastAsia="仿宋"/>
          <w:b/>
          <w:sz w:val="22"/>
          <w:lang w:val="en-US" w:eastAsia="zh-CN"/>
        </w:rPr>
      </w:pPr>
    </w:p>
    <w:p w14:paraId="17F63574">
      <w:pPr>
        <w:spacing w:before="240" w:line="276" w:lineRule="auto"/>
        <w:rPr>
          <w:rFonts w:hint="eastAsia" w:ascii="仿宋" w:hAnsi="仿宋" w:eastAsia="仿宋"/>
          <w:b/>
          <w:sz w:val="22"/>
          <w:lang w:val="en-US" w:eastAsia="zh-CN"/>
        </w:rPr>
      </w:pPr>
    </w:p>
    <w:p w14:paraId="13DED090">
      <w:pPr>
        <w:spacing w:before="240" w:line="276" w:lineRule="auto"/>
        <w:rPr>
          <w:rFonts w:hint="eastAsia" w:ascii="仿宋" w:hAnsi="仿宋" w:eastAsia="仿宋"/>
          <w:b/>
          <w:sz w:val="22"/>
          <w:lang w:val="en-US" w:eastAsia="zh-CN"/>
        </w:rPr>
      </w:pPr>
    </w:p>
    <w:p w14:paraId="4E67FE5E">
      <w:pPr>
        <w:spacing w:before="240" w:line="276" w:lineRule="auto"/>
        <w:rPr>
          <w:rFonts w:hint="eastAsia" w:ascii="仿宋" w:hAnsi="仿宋" w:eastAsia="仿宋"/>
          <w:b/>
          <w:sz w:val="22"/>
          <w:lang w:val="en-US" w:eastAsia="zh-CN"/>
        </w:rPr>
      </w:pPr>
    </w:p>
    <w:p w14:paraId="050F0200">
      <w:pPr>
        <w:spacing w:before="240" w:line="276" w:lineRule="auto"/>
        <w:rPr>
          <w:rFonts w:hint="eastAsia" w:ascii="仿宋" w:hAnsi="仿宋" w:eastAsia="仿宋"/>
          <w:b/>
          <w:sz w:val="22"/>
          <w:lang w:val="en-US" w:eastAsia="zh-CN"/>
        </w:rPr>
      </w:pPr>
    </w:p>
    <w:p w14:paraId="05292E31">
      <w:pPr>
        <w:spacing w:before="240" w:line="276" w:lineRule="auto"/>
        <w:rPr>
          <w:rFonts w:hint="eastAsia" w:ascii="仿宋" w:hAnsi="仿宋" w:eastAsia="仿宋"/>
          <w:b/>
          <w:sz w:val="22"/>
          <w:lang w:val="en-US" w:eastAsia="zh-CN"/>
        </w:rPr>
      </w:pPr>
    </w:p>
    <w:p w14:paraId="3752B828">
      <w:pPr>
        <w:spacing w:before="240" w:line="276" w:lineRule="auto"/>
        <w:rPr>
          <w:rFonts w:hint="eastAsia" w:ascii="仿宋" w:hAnsi="仿宋" w:eastAsia="仿宋"/>
          <w:b/>
          <w:sz w:val="22"/>
          <w:lang w:val="en-US" w:eastAsia="zh-CN"/>
        </w:rPr>
      </w:pPr>
    </w:p>
    <w:p w14:paraId="59BB1511">
      <w:pPr>
        <w:spacing w:before="240" w:line="276" w:lineRule="auto"/>
        <w:rPr>
          <w:rFonts w:hint="eastAsia" w:ascii="仿宋" w:hAnsi="仿宋" w:eastAsia="仿宋"/>
          <w:b/>
          <w:sz w:val="22"/>
          <w:lang w:val="en-US" w:eastAsia="zh-CN"/>
        </w:rPr>
      </w:pPr>
    </w:p>
    <w:p w14:paraId="71978CF9">
      <w:pPr>
        <w:spacing w:before="240" w:line="276" w:lineRule="auto"/>
        <w:rPr>
          <w:rFonts w:hint="eastAsia" w:ascii="仿宋" w:hAnsi="仿宋" w:eastAsia="仿宋"/>
          <w:b/>
          <w:sz w:val="22"/>
          <w:lang w:val="en-US" w:eastAsia="zh-CN"/>
        </w:rPr>
      </w:pPr>
    </w:p>
    <w:p w14:paraId="3514EBD4">
      <w:pPr>
        <w:spacing w:before="240" w:line="276" w:lineRule="auto"/>
        <w:rPr>
          <w:rFonts w:hint="eastAsia" w:ascii="仿宋" w:hAnsi="仿宋" w:eastAsia="仿宋"/>
          <w:b/>
          <w:sz w:val="22"/>
          <w:lang w:val="en-US" w:eastAsia="zh-CN"/>
        </w:rPr>
      </w:pPr>
    </w:p>
    <w:p w14:paraId="32145EF2">
      <w:pPr>
        <w:spacing w:before="240" w:line="276" w:lineRule="auto"/>
        <w:rPr>
          <w:rFonts w:hint="eastAsia" w:ascii="仿宋" w:hAnsi="仿宋" w:eastAsia="仿宋"/>
          <w:b/>
          <w:sz w:val="22"/>
          <w:lang w:val="en-US" w:eastAsia="zh-CN"/>
        </w:rPr>
      </w:pPr>
    </w:p>
    <w:p w14:paraId="48E68F43">
      <w:pPr>
        <w:spacing w:before="240" w:line="276" w:lineRule="auto"/>
        <w:rPr>
          <w:rFonts w:hint="eastAsia" w:ascii="仿宋" w:hAnsi="仿宋" w:eastAsia="仿宋"/>
          <w:b/>
          <w:sz w:val="22"/>
          <w:lang w:val="en-US" w:eastAsia="zh-CN"/>
        </w:rPr>
      </w:pPr>
    </w:p>
    <w:p w14:paraId="0ECC5157">
      <w:pPr>
        <w:spacing w:before="240" w:line="276" w:lineRule="auto"/>
        <w:rPr>
          <w:rFonts w:hint="eastAsia" w:ascii="仿宋" w:hAnsi="仿宋" w:eastAsia="仿宋"/>
          <w:b/>
          <w:sz w:val="22"/>
          <w:lang w:val="en-US" w:eastAsia="zh-CN"/>
        </w:rPr>
      </w:pPr>
    </w:p>
    <w:p w14:paraId="58F5D379">
      <w:pPr>
        <w:pStyle w:val="8"/>
        <w:rPr>
          <w:rFonts w:hint="eastAsia"/>
          <w:lang w:val="en-US" w:eastAsia="zh-CN"/>
        </w:rPr>
      </w:pPr>
    </w:p>
    <w:p w14:paraId="19AB2456">
      <w:pPr>
        <w:spacing w:before="240" w:line="276" w:lineRule="auto"/>
        <w:rPr>
          <w:rFonts w:hint="eastAsia" w:ascii="仿宋" w:hAnsi="仿宋" w:eastAsia="仿宋"/>
          <w:b/>
          <w:sz w:val="22"/>
          <w:lang w:val="en-US" w:eastAsia="zh-CN"/>
        </w:rPr>
      </w:pPr>
    </w:p>
    <w:p w14:paraId="3183483C">
      <w:pPr>
        <w:pStyle w:val="8"/>
        <w:rPr>
          <w:rFonts w:hint="eastAsia"/>
          <w:lang w:val="en-US" w:eastAsia="zh-CN"/>
        </w:rPr>
      </w:pPr>
    </w:p>
    <w:p w14:paraId="2EBBE5DC">
      <w:pPr>
        <w:pStyle w:val="4"/>
        <w:rPr>
          <w:rFonts w:hint="eastAsia" w:ascii="仿宋" w:hAnsi="仿宋" w:eastAsia="仿宋"/>
          <w:b/>
          <w:sz w:val="22"/>
          <w:lang w:val="en-US" w:eastAsia="zh-CN"/>
        </w:rPr>
      </w:pPr>
    </w:p>
    <w:p w14:paraId="6AD826D7">
      <w:pPr>
        <w:rPr>
          <w:rFonts w:hint="eastAsia"/>
          <w:lang w:val="en-US" w:eastAsia="zh-CN"/>
        </w:rPr>
      </w:pPr>
    </w:p>
    <w:p w14:paraId="7084AC61">
      <w:pPr>
        <w:rPr>
          <w:rFonts w:hint="eastAsia" w:ascii="仿宋" w:hAnsi="仿宋" w:eastAsia="仿宋"/>
          <w:b/>
          <w:sz w:val="22"/>
          <w:lang w:val="en-US" w:eastAsia="zh-CN"/>
        </w:rPr>
      </w:pPr>
    </w:p>
    <w:p w14:paraId="74B9EFBE">
      <w:pPr>
        <w:bidi w:val="0"/>
        <w:jc w:val="center"/>
        <w:rPr>
          <w:rFonts w:hint="eastAsia"/>
          <w:b/>
          <w:bCs/>
          <w:sz w:val="44"/>
          <w:szCs w:val="44"/>
          <w:lang w:val="en-US" w:eastAsia="zh-CN"/>
        </w:rPr>
      </w:pPr>
      <w:r>
        <w:rPr>
          <w:rFonts w:hint="eastAsia"/>
          <w:b/>
          <w:bCs/>
          <w:sz w:val="44"/>
          <w:szCs w:val="44"/>
          <w:lang w:val="en-US" w:eastAsia="zh-CN"/>
        </w:rPr>
        <w:t>二、政府采购投标及履约承诺函</w:t>
      </w:r>
    </w:p>
    <w:p w14:paraId="42E12ADE">
      <w:pPr>
        <w:tabs>
          <w:tab w:val="left" w:pos="426"/>
        </w:tabs>
        <w:spacing w:line="24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8"/>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b/>
          <w:bCs/>
          <w:sz w:val="44"/>
          <w:szCs w:val="44"/>
          <w:lang w:val="en-US" w:eastAsia="zh-CN"/>
        </w:rPr>
      </w:pPr>
      <w:r>
        <w:rPr>
          <w:rFonts w:hint="eastAsia"/>
          <w:b/>
          <w:bCs/>
          <w:sz w:val="44"/>
          <w:szCs w:val="44"/>
          <w:lang w:val="en-US" w:eastAsia="zh-CN"/>
        </w:rPr>
        <w:t>三、法定代表人证明书</w:t>
      </w:r>
    </w:p>
    <w:p w14:paraId="1987D3D7">
      <w:pPr>
        <w:pStyle w:val="4"/>
        <w:numPr>
          <w:ilvl w:val="0"/>
          <w:numId w:val="0"/>
        </w:numPr>
        <w:rPr>
          <w:rFonts w:hint="eastAsia"/>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8"/>
        <w:spacing w:line="360" w:lineRule="auto"/>
        <w:rPr>
          <w:rFonts w:hint="eastAsia" w:ascii="宋体" w:hAnsi="宋体" w:eastAsia="宋体" w:cs="宋体"/>
          <w:b/>
          <w:bCs/>
          <w:sz w:val="24"/>
          <w:szCs w:val="24"/>
        </w:rPr>
      </w:pPr>
    </w:p>
    <w:p w14:paraId="21ADDA1A">
      <w:pPr>
        <w:spacing w:after="60"/>
        <w:rPr>
          <w:rFonts w:ascii="宋体" w:hAnsi="宋体"/>
          <w:sz w:val="24"/>
        </w:rPr>
      </w:pPr>
    </w:p>
    <w:p w14:paraId="773273C9">
      <w:pPr>
        <w:widowControl/>
        <w:spacing w:after="0" w:afterLines="0" w:line="240" w:lineRule="auto"/>
        <w:jc w:val="left"/>
        <w:rPr>
          <w:rFonts w:ascii="宋体" w:hAnsi="宋体"/>
          <w:sz w:val="36"/>
        </w:rPr>
      </w:pPr>
      <w:r>
        <w:rPr>
          <w:rFonts w:ascii="宋体" w:hAnsi="宋体"/>
          <w:sz w:val="24"/>
        </w:rPr>
        <w:br w:type="page"/>
      </w:r>
    </w:p>
    <w:p w14:paraId="1467C476">
      <w:pPr>
        <w:bidi w:val="0"/>
        <w:jc w:val="center"/>
        <w:rPr>
          <w:rFonts w:hint="eastAsia"/>
          <w:b/>
          <w:bCs/>
          <w:sz w:val="44"/>
          <w:szCs w:val="44"/>
          <w:lang w:val="en-US" w:eastAsia="zh-CN"/>
        </w:rPr>
      </w:pPr>
      <w:r>
        <w:rPr>
          <w:rFonts w:hint="eastAsia"/>
          <w:b/>
          <w:bCs/>
          <w:sz w:val="44"/>
          <w:szCs w:val="44"/>
          <w:lang w:val="en-US" w:eastAsia="zh-CN"/>
        </w:rPr>
        <w:t>四、法定代表人授权委托书</w:t>
      </w:r>
    </w:p>
    <w:p w14:paraId="34F6F236">
      <w:pPr>
        <w:pStyle w:val="7"/>
        <w:spacing w:after="60" w:line="360" w:lineRule="auto"/>
        <w:ind w:firstLine="562"/>
        <w:rPr>
          <w:rFonts w:ascii="宋体" w:hAnsi="宋体"/>
          <w:b/>
          <w:sz w:val="28"/>
        </w:rPr>
      </w:pPr>
    </w:p>
    <w:p w14:paraId="2DDA4B7D">
      <w:pPr>
        <w:spacing w:line="360" w:lineRule="auto"/>
        <w:ind w:firstLine="480" w:firstLineChars="20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（投标人名称）的法定代表人（负责人），现授权委托</w:t>
      </w:r>
      <w:r>
        <w:rPr>
          <w:rFonts w:hint="eastAsia"/>
          <w:sz w:val="24"/>
          <w:szCs w:val="24"/>
          <w:u w:val="single"/>
        </w:rPr>
        <w:t xml:space="preserve">            </w:t>
      </w:r>
      <w:r>
        <w:rPr>
          <w:rFonts w:hint="eastAsia"/>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sz w:val="24"/>
          <w:szCs w:val="24"/>
        </w:rPr>
      </w:pPr>
      <w:r>
        <w:rPr>
          <w:rFonts w:hint="eastAsia"/>
          <w:sz w:val="24"/>
          <w:szCs w:val="24"/>
        </w:rPr>
        <w:t>代理人无转委托权，特此委托。</w:t>
      </w:r>
    </w:p>
    <w:p w14:paraId="0D851ECA">
      <w:pPr>
        <w:spacing w:line="360" w:lineRule="auto"/>
        <w:ind w:firstLine="480" w:firstLineChars="200"/>
        <w:rPr>
          <w:sz w:val="24"/>
          <w:szCs w:val="24"/>
        </w:rPr>
      </w:pPr>
    </w:p>
    <w:p w14:paraId="60EBBBAF">
      <w:pPr>
        <w:spacing w:line="360" w:lineRule="auto"/>
        <w:ind w:firstLine="480" w:firstLineChars="200"/>
        <w:rPr>
          <w:sz w:val="24"/>
          <w:szCs w:val="24"/>
        </w:rPr>
      </w:pPr>
      <w:r>
        <w:rPr>
          <w:rFonts w:hint="eastAsia"/>
          <w:sz w:val="24"/>
          <w:szCs w:val="24"/>
        </w:rPr>
        <w:t>代理人：</w:t>
      </w:r>
      <w:r>
        <w:rPr>
          <w:rFonts w:hint="eastAsia"/>
          <w:sz w:val="24"/>
          <w:szCs w:val="24"/>
          <w:u w:val="single"/>
        </w:rPr>
        <w:t xml:space="preserve">              </w:t>
      </w:r>
      <w:r>
        <w:rPr>
          <w:rFonts w:hint="eastAsia"/>
          <w:sz w:val="24"/>
          <w:szCs w:val="24"/>
        </w:rPr>
        <w:t>；</w:t>
      </w:r>
    </w:p>
    <w:p w14:paraId="1C397E69">
      <w:pPr>
        <w:spacing w:line="360" w:lineRule="auto"/>
        <w:ind w:firstLine="480" w:firstLineChars="200"/>
        <w:rPr>
          <w:sz w:val="24"/>
          <w:szCs w:val="24"/>
        </w:rPr>
      </w:pPr>
      <w:r>
        <w:rPr>
          <w:rFonts w:hint="eastAsia"/>
          <w:sz w:val="24"/>
          <w:szCs w:val="24"/>
        </w:rPr>
        <w:t>身份证件号：</w:t>
      </w:r>
      <w:r>
        <w:rPr>
          <w:rFonts w:hint="eastAsia"/>
          <w:sz w:val="24"/>
          <w:szCs w:val="24"/>
          <w:u w:val="single"/>
        </w:rPr>
        <w:t xml:space="preserve">                        </w:t>
      </w:r>
      <w:r>
        <w:rPr>
          <w:rFonts w:hint="eastAsia"/>
          <w:sz w:val="24"/>
          <w:szCs w:val="24"/>
        </w:rPr>
        <w:t>，职务：</w:t>
      </w:r>
      <w:r>
        <w:rPr>
          <w:rFonts w:hint="eastAsia"/>
          <w:sz w:val="24"/>
          <w:szCs w:val="24"/>
          <w:u w:val="single"/>
        </w:rPr>
        <w:t xml:space="preserve">                </w:t>
      </w:r>
      <w:r>
        <w:rPr>
          <w:rFonts w:hint="eastAsia"/>
          <w:sz w:val="24"/>
          <w:szCs w:val="24"/>
        </w:rPr>
        <w:t>；</w:t>
      </w:r>
    </w:p>
    <w:p w14:paraId="22DC1275">
      <w:pPr>
        <w:spacing w:line="360" w:lineRule="auto"/>
        <w:ind w:firstLine="480" w:firstLineChars="200"/>
        <w:rPr>
          <w:sz w:val="24"/>
          <w:szCs w:val="24"/>
        </w:rPr>
      </w:pPr>
      <w:r>
        <w:rPr>
          <w:rFonts w:hint="eastAsia"/>
          <w:sz w:val="24"/>
          <w:szCs w:val="24"/>
        </w:rPr>
        <w:t>联系电话：</w:t>
      </w:r>
      <w:r>
        <w:rPr>
          <w:rFonts w:hint="eastAsia"/>
          <w:sz w:val="24"/>
          <w:szCs w:val="24"/>
          <w:u w:val="single"/>
        </w:rPr>
        <w:t xml:space="preserve">            </w:t>
      </w:r>
      <w:r>
        <w:rPr>
          <w:rFonts w:hint="eastAsia"/>
          <w:sz w:val="24"/>
          <w:szCs w:val="24"/>
        </w:rPr>
        <w:t>，手机：</w:t>
      </w:r>
      <w:r>
        <w:rPr>
          <w:rFonts w:hint="eastAsia"/>
          <w:sz w:val="24"/>
          <w:szCs w:val="24"/>
          <w:u w:val="single"/>
        </w:rPr>
        <w:t xml:space="preserve">                   </w:t>
      </w:r>
      <w:r>
        <w:rPr>
          <w:rFonts w:hint="eastAsia"/>
          <w:sz w:val="24"/>
          <w:szCs w:val="24"/>
        </w:rPr>
        <w:t>，电子邮箱：</w:t>
      </w:r>
      <w:r>
        <w:rPr>
          <w:rFonts w:hint="eastAsia"/>
          <w:sz w:val="24"/>
          <w:szCs w:val="24"/>
          <w:u w:val="single"/>
        </w:rPr>
        <w:t xml:space="preserve">                        </w:t>
      </w:r>
      <w:r>
        <w:rPr>
          <w:rFonts w:hint="eastAsia"/>
          <w:sz w:val="24"/>
          <w:szCs w:val="24"/>
        </w:rPr>
        <w:t>；</w:t>
      </w:r>
    </w:p>
    <w:p w14:paraId="77D4F5B3">
      <w:pPr>
        <w:spacing w:line="360" w:lineRule="auto"/>
        <w:ind w:firstLine="480" w:firstLineChars="200"/>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14:paraId="4E4E03C7">
      <w:pPr>
        <w:spacing w:line="360" w:lineRule="auto"/>
        <w:ind w:firstLine="482" w:firstLineChars="200"/>
        <w:rPr>
          <w:b/>
          <w:color w:val="FF0000"/>
          <w:sz w:val="24"/>
          <w:szCs w:val="24"/>
        </w:rPr>
      </w:pPr>
      <w:r>
        <w:rPr>
          <w:rFonts w:hint="eastAsia"/>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证件扫描件正面</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国徽</w:t>
            </w:r>
            <w:r>
              <w:rPr>
                <w:rFonts w:hint="eastAsia" w:ascii="Times New Roman" w:hAnsi="Times New Roman" w:cs="Times New Roman"/>
                <w:sz w:val="24"/>
                <w:szCs w:val="24"/>
                <w:lang w:eastAsia="zh-CN"/>
              </w:rPr>
              <w:t>）</w:t>
            </w:r>
          </w:p>
          <w:p w14:paraId="18964782">
            <w:pPr>
              <w:widowControl w:val="0"/>
              <w:spacing w:line="360" w:lineRule="auto"/>
              <w:jc w:val="center"/>
              <w:rPr>
                <w:rFonts w:hint="eastAsia" w:ascii="Times New Roman" w:hAnsi="Times New Roman" w:cs="Times New Roman"/>
                <w:sz w:val="24"/>
                <w:szCs w:val="24"/>
              </w:rPr>
            </w:pPr>
          </w:p>
          <w:p w14:paraId="722CBEA3">
            <w:pPr>
              <w:widowControl w:val="0"/>
              <w:spacing w:line="360" w:lineRule="auto"/>
              <w:jc w:val="center"/>
              <w:rPr>
                <w:rFonts w:hint="eastAsia" w:ascii="Times New Roman" w:hAnsi="Times New Roman" w:cs="Times New Roman"/>
                <w:sz w:val="24"/>
                <w:szCs w:val="24"/>
              </w:rPr>
            </w:pPr>
          </w:p>
        </w:tc>
        <w:tc>
          <w:tcPr>
            <w:tcW w:w="2500" w:type="pct"/>
          </w:tcPr>
          <w:p w14:paraId="1E2D8446">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证件扫描件反面</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人像</w:t>
            </w:r>
            <w:r>
              <w:rPr>
                <w:rFonts w:hint="eastAsia" w:ascii="Times New Roman" w:hAnsi="Times New Roman" w:cs="Times New Roman"/>
                <w:sz w:val="24"/>
                <w:szCs w:val="24"/>
                <w:lang w:eastAsia="zh-CN"/>
              </w:rPr>
              <w:t>）</w:t>
            </w:r>
          </w:p>
          <w:p w14:paraId="0FDE4755">
            <w:pPr>
              <w:widowControl w:val="0"/>
              <w:spacing w:line="360" w:lineRule="auto"/>
              <w:jc w:val="center"/>
              <w:rPr>
                <w:rFonts w:hint="eastAsia" w:ascii="Times New Roman" w:hAnsi="Times New Roman" w:cs="Times New Roman"/>
                <w:sz w:val="24"/>
                <w:szCs w:val="24"/>
              </w:rPr>
            </w:pPr>
          </w:p>
          <w:p w14:paraId="5F987480">
            <w:pPr>
              <w:widowControl w:val="0"/>
              <w:spacing w:line="360" w:lineRule="auto"/>
              <w:jc w:val="center"/>
              <w:rPr>
                <w:rFonts w:hint="eastAsia" w:ascii="Times New Roman" w:hAnsi="Times New Roman" w:cs="Times New Roman"/>
                <w:sz w:val="24"/>
                <w:szCs w:val="24"/>
              </w:rPr>
            </w:pPr>
          </w:p>
        </w:tc>
      </w:tr>
    </w:tbl>
    <w:p w14:paraId="17F4A78C">
      <w:pPr>
        <w:spacing w:line="360" w:lineRule="auto"/>
        <w:ind w:firstLine="241" w:firstLineChars="100"/>
        <w:rPr>
          <w:rFonts w:hint="eastAsia" w:ascii="Times New Roman" w:hAnsi="Times New Roman" w:cs="Times New Roman"/>
          <w:b/>
          <w:bCs/>
          <w:color w:val="FF0000"/>
          <w:sz w:val="24"/>
          <w:szCs w:val="24"/>
        </w:rPr>
      </w:pPr>
    </w:p>
    <w:p w14:paraId="04A88E50">
      <w:pPr>
        <w:pStyle w:val="8"/>
        <w:spacing w:line="360" w:lineRule="auto"/>
        <w:rPr>
          <w:rFonts w:hint="eastAsia" w:ascii="宋体" w:hAnsi="宋体" w:eastAsia="宋体" w:cs="宋体"/>
          <w:b/>
          <w:bCs/>
          <w:sz w:val="24"/>
          <w:szCs w:val="24"/>
        </w:rPr>
      </w:pPr>
      <w:r>
        <w:rPr>
          <w:rFonts w:hint="eastAsia" w:ascii="Times New Roman" w:hAnsi="Times New Roman" w:cs="Times New Roman"/>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default" w:asciiTheme="minorEastAsia" w:hAnsiTheme="minorEastAsia"/>
          <w:b/>
          <w:sz w:val="48"/>
          <w:szCs w:val="48"/>
          <w:lang w:val="en-US" w:eastAsia="zh-CN"/>
        </w:rPr>
      </w:pPr>
    </w:p>
    <w:p w14:paraId="239B24AF">
      <w:pPr>
        <w:pStyle w:val="4"/>
        <w:rPr>
          <w:rFonts w:hint="default" w:asciiTheme="minorEastAsia" w:hAnsiTheme="minorEastAsia"/>
          <w:b/>
          <w:sz w:val="48"/>
          <w:szCs w:val="48"/>
          <w:lang w:val="en-US" w:eastAsia="zh-CN"/>
        </w:rPr>
      </w:pPr>
    </w:p>
    <w:p w14:paraId="6CDB50A2">
      <w:pPr>
        <w:rPr>
          <w:rFonts w:hint="default" w:asciiTheme="minorEastAsia" w:hAnsiTheme="minorEastAsia"/>
          <w:b/>
          <w:sz w:val="48"/>
          <w:szCs w:val="48"/>
          <w:lang w:val="en-US" w:eastAsia="zh-CN"/>
        </w:rPr>
      </w:pPr>
    </w:p>
    <w:p w14:paraId="1CC80066">
      <w:pPr>
        <w:pStyle w:val="8"/>
        <w:rPr>
          <w:rFonts w:hint="default"/>
          <w:lang w:val="en-US" w:eastAsia="zh-CN"/>
        </w:rPr>
      </w:pPr>
    </w:p>
    <w:p w14:paraId="60A5F2C1">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CFF8566">
      <w:pPr>
        <w:bidi w:val="0"/>
        <w:jc w:val="center"/>
        <w:rPr>
          <w:rFonts w:hint="eastAsia"/>
          <w:b/>
          <w:bCs/>
          <w:sz w:val="44"/>
          <w:szCs w:val="44"/>
          <w:lang w:val="en-US" w:eastAsia="zh-CN"/>
        </w:rPr>
      </w:pPr>
      <w:r>
        <w:rPr>
          <w:rFonts w:hint="eastAsia"/>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7"/>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cs="Arial"/>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D9FEBD8">
      <w:pPr>
        <w:pStyle w:val="16"/>
        <w:rPr>
          <w:rFonts w:hint="eastAsia"/>
        </w:rPr>
      </w:pPr>
    </w:p>
    <w:p w14:paraId="5D15D816">
      <w:pPr>
        <w:pStyle w:val="8"/>
      </w:pPr>
    </w:p>
    <w:p w14:paraId="13DC06F6">
      <w:pPr>
        <w:rPr>
          <w:rFonts w:hint="eastAsia"/>
          <w:b/>
          <w:bCs/>
          <w:sz w:val="44"/>
          <w:szCs w:val="44"/>
          <w:lang w:val="en-US" w:eastAsia="zh-CN"/>
        </w:rPr>
      </w:pPr>
      <w:r>
        <w:rPr>
          <w:rFonts w:hint="eastAsia"/>
          <w:b/>
          <w:bCs/>
          <w:sz w:val="44"/>
          <w:szCs w:val="44"/>
          <w:lang w:val="en-US" w:eastAsia="zh-CN"/>
        </w:rPr>
        <w:br w:type="page"/>
      </w:r>
    </w:p>
    <w:p w14:paraId="4DC705C9">
      <w:pPr>
        <w:bidi w:val="0"/>
        <w:jc w:val="center"/>
        <w:rPr>
          <w:rFonts w:hint="eastAsia"/>
          <w:b/>
          <w:bCs/>
          <w:sz w:val="44"/>
          <w:szCs w:val="44"/>
          <w:lang w:val="en-US" w:eastAsia="zh-CN"/>
        </w:rPr>
      </w:pPr>
      <w:r>
        <w:rPr>
          <w:rFonts w:hint="eastAsia"/>
          <w:b/>
          <w:bCs/>
          <w:sz w:val="44"/>
          <w:szCs w:val="44"/>
          <w:lang w:val="en-US" w:eastAsia="zh-CN"/>
        </w:rPr>
        <w:t>六、本项目不接受联合体投标，不允许挂靠、转包或分包</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绝不挂靠、转包或分包</w:t>
      </w:r>
      <w:r>
        <w:rPr>
          <w:rFonts w:hint="eastAsia" w:ascii="宋体" w:hAnsi="宋体" w:eastAsia="宋体" w:cs="宋体"/>
          <w:b w:val="0"/>
          <w:bCs/>
          <w:sz w:val="24"/>
          <w:szCs w:val="24"/>
          <w:lang w:eastAsia="zh-CN"/>
        </w:rPr>
        <w:t>。</w:t>
      </w:r>
    </w:p>
    <w:p w14:paraId="72FD30B8">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029994A">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C690AE9">
      <w:pPr>
        <w:pStyle w:val="8"/>
        <w:rPr>
          <w:rFonts w:hint="default"/>
          <w:lang w:val="en-US" w:eastAsia="zh-CN"/>
        </w:rPr>
      </w:pPr>
    </w:p>
    <w:p w14:paraId="42B85D34">
      <w:pPr>
        <w:widowControl/>
        <w:spacing w:after="60"/>
        <w:jc w:val="center"/>
        <w:outlineLvl w:val="4"/>
        <w:rPr>
          <w:rFonts w:hint="eastAsia" w:asciiTheme="minorEastAsia" w:hAnsiTheme="minorEastAsia" w:cstheme="minorBidi"/>
          <w:b/>
          <w:kern w:val="2"/>
          <w:sz w:val="48"/>
          <w:szCs w:val="48"/>
          <w:lang w:val="en-US" w:eastAsia="zh-CN" w:bidi="ar-SA"/>
        </w:rPr>
      </w:pPr>
    </w:p>
    <w:p w14:paraId="659183F7">
      <w:pPr>
        <w:pStyle w:val="4"/>
        <w:rPr>
          <w:rFonts w:hint="eastAsia" w:asciiTheme="minorEastAsia" w:hAnsiTheme="minorEastAsia" w:cstheme="minorBidi"/>
          <w:b/>
          <w:kern w:val="2"/>
          <w:sz w:val="48"/>
          <w:szCs w:val="48"/>
          <w:lang w:val="en-US" w:eastAsia="zh-CN" w:bidi="ar-SA"/>
        </w:rPr>
      </w:pPr>
    </w:p>
    <w:p w14:paraId="56DA13DC">
      <w:pPr>
        <w:jc w:val="center"/>
        <w:rPr>
          <w:rFonts w:hint="eastAsia" w:asciiTheme="minorEastAsia" w:hAnsiTheme="minorEastAsia" w:cstheme="minorBidi"/>
          <w:b/>
          <w:kern w:val="2"/>
          <w:sz w:val="48"/>
          <w:szCs w:val="48"/>
          <w:lang w:val="en-US" w:eastAsia="zh-CN" w:bidi="ar-SA"/>
        </w:rPr>
      </w:pPr>
    </w:p>
    <w:p w14:paraId="44BDA668">
      <w:pPr>
        <w:rPr>
          <w:rFonts w:hint="eastAsia" w:asciiTheme="minorEastAsia" w:hAnsiTheme="minorEastAsia" w:cstheme="minorBidi"/>
          <w:b/>
          <w:kern w:val="2"/>
          <w:sz w:val="48"/>
          <w:szCs w:val="48"/>
          <w:lang w:val="en-US" w:eastAsia="zh-CN" w:bidi="ar-SA"/>
        </w:rPr>
      </w:pPr>
      <w:r>
        <w:rPr>
          <w:rFonts w:hint="eastAsia" w:asciiTheme="minorEastAsia" w:hAnsiTheme="minorEastAsia" w:cstheme="minorBidi"/>
          <w:b/>
          <w:kern w:val="2"/>
          <w:sz w:val="48"/>
          <w:szCs w:val="48"/>
          <w:lang w:val="en-US" w:eastAsia="zh-CN" w:bidi="ar-SA"/>
        </w:rPr>
        <w:br w:type="page"/>
      </w:r>
    </w:p>
    <w:p w14:paraId="404A8B55">
      <w:pPr>
        <w:pStyle w:val="8"/>
        <w:numPr>
          <w:ilvl w:val="0"/>
          <w:numId w:val="0"/>
        </w:numPr>
        <w:spacing w:line="360" w:lineRule="auto"/>
        <w:jc w:val="center"/>
        <w:rPr>
          <w:rFonts w:hint="default" w:ascii="宋体" w:hAnsi="宋体" w:eastAsiaTheme="minorEastAsia" w:cstheme="minorBidi"/>
          <w:kern w:val="2"/>
          <w:sz w:val="24"/>
          <w:szCs w:val="24"/>
          <w:lang w:val="en-US" w:eastAsia="zh-CN" w:bidi="ar-SA"/>
        </w:rPr>
      </w:pPr>
      <w:r>
        <w:rPr>
          <w:rFonts w:hint="eastAsia"/>
          <w:b/>
          <w:bCs/>
          <w:sz w:val="44"/>
          <w:szCs w:val="44"/>
          <w:lang w:val="en-US" w:eastAsia="zh-CN"/>
        </w:rPr>
        <w:t>七、投标人资质要求其他文件</w:t>
      </w:r>
      <w:bookmarkStart w:id="0" w:name="_GoBack"/>
      <w:bookmarkEnd w:id="0"/>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219">
    <w:pPr>
      <w:pStyle w:val="12"/>
      <w:rPr>
        <w:szCs w:val="21"/>
      </w:rPr>
    </w:pPr>
    <w:r>
      <w:rPr>
        <w:rFonts w:hint="eastAsia"/>
      </w:rPr>
      <w:t>机构</w:t>
    </w:r>
    <w:r>
      <w:t>地址：</w:t>
    </w:r>
    <w:r>
      <w:rPr>
        <w:rFonts w:hint="eastAsia"/>
      </w:rPr>
      <w:t>深圳市南山区南头城莲花广场B栋9楼932</w:t>
    </w:r>
    <w:r>
      <w:rPr>
        <w:rFonts w:hint="eastAsia"/>
        <w:szCs w:val="21"/>
      </w:rPr>
      <w:t xml:space="preserve">  </w:t>
    </w:r>
  </w:p>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726617"/>
    <w:rsid w:val="03AE3AC2"/>
    <w:rsid w:val="042F62B6"/>
    <w:rsid w:val="043D57CE"/>
    <w:rsid w:val="045D27C4"/>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2AE5520"/>
    <w:rsid w:val="12EE6CE6"/>
    <w:rsid w:val="13892724"/>
    <w:rsid w:val="14D7334F"/>
    <w:rsid w:val="163F0551"/>
    <w:rsid w:val="16B625E9"/>
    <w:rsid w:val="18373188"/>
    <w:rsid w:val="18EC162A"/>
    <w:rsid w:val="1905357C"/>
    <w:rsid w:val="1912647A"/>
    <w:rsid w:val="19204D2C"/>
    <w:rsid w:val="19265A82"/>
    <w:rsid w:val="19A57053"/>
    <w:rsid w:val="19AE4159"/>
    <w:rsid w:val="1A4563DB"/>
    <w:rsid w:val="1AA8786B"/>
    <w:rsid w:val="1AF03B8E"/>
    <w:rsid w:val="1B244243"/>
    <w:rsid w:val="1D6F08C0"/>
    <w:rsid w:val="1DA03292"/>
    <w:rsid w:val="1E356CB9"/>
    <w:rsid w:val="1F782DFB"/>
    <w:rsid w:val="201E0518"/>
    <w:rsid w:val="21A8797C"/>
    <w:rsid w:val="21BA4DBD"/>
    <w:rsid w:val="21FC1A76"/>
    <w:rsid w:val="224B0307"/>
    <w:rsid w:val="22546084"/>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9C33A9"/>
    <w:rsid w:val="2F1C4AB1"/>
    <w:rsid w:val="2F662C24"/>
    <w:rsid w:val="2F8D4187"/>
    <w:rsid w:val="30BE2D79"/>
    <w:rsid w:val="30D342E9"/>
    <w:rsid w:val="3144547E"/>
    <w:rsid w:val="316470D7"/>
    <w:rsid w:val="31CA1248"/>
    <w:rsid w:val="3295422F"/>
    <w:rsid w:val="33430696"/>
    <w:rsid w:val="33F96527"/>
    <w:rsid w:val="343B44E6"/>
    <w:rsid w:val="34D35709"/>
    <w:rsid w:val="34DF14AF"/>
    <w:rsid w:val="356869BA"/>
    <w:rsid w:val="387143DC"/>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C07749A"/>
    <w:rsid w:val="4C806C7C"/>
    <w:rsid w:val="4D045962"/>
    <w:rsid w:val="4D3B0246"/>
    <w:rsid w:val="4E427CAA"/>
    <w:rsid w:val="518B15F2"/>
    <w:rsid w:val="51EB4B97"/>
    <w:rsid w:val="52825BA8"/>
    <w:rsid w:val="538809B4"/>
    <w:rsid w:val="56222F62"/>
    <w:rsid w:val="570D17F0"/>
    <w:rsid w:val="580F7106"/>
    <w:rsid w:val="592156AC"/>
    <w:rsid w:val="595E3A13"/>
    <w:rsid w:val="59A15E03"/>
    <w:rsid w:val="59B51862"/>
    <w:rsid w:val="59E74EFC"/>
    <w:rsid w:val="5AD53B49"/>
    <w:rsid w:val="5AEE1146"/>
    <w:rsid w:val="5B060C94"/>
    <w:rsid w:val="5B215ACE"/>
    <w:rsid w:val="5EB86749"/>
    <w:rsid w:val="5EE70DDC"/>
    <w:rsid w:val="5EEA2683"/>
    <w:rsid w:val="6073169F"/>
    <w:rsid w:val="60786091"/>
    <w:rsid w:val="61151C31"/>
    <w:rsid w:val="62031511"/>
    <w:rsid w:val="62184F55"/>
    <w:rsid w:val="6365151F"/>
    <w:rsid w:val="63827325"/>
    <w:rsid w:val="63EA73A4"/>
    <w:rsid w:val="63F55C8A"/>
    <w:rsid w:val="64282BBC"/>
    <w:rsid w:val="655405D2"/>
    <w:rsid w:val="664971FE"/>
    <w:rsid w:val="66506682"/>
    <w:rsid w:val="67F35C26"/>
    <w:rsid w:val="682664D1"/>
    <w:rsid w:val="693350E1"/>
    <w:rsid w:val="699F3460"/>
    <w:rsid w:val="6A0A37FC"/>
    <w:rsid w:val="6A941E18"/>
    <w:rsid w:val="6BB6671F"/>
    <w:rsid w:val="6BC8789F"/>
    <w:rsid w:val="6BE32A05"/>
    <w:rsid w:val="6C5737B1"/>
    <w:rsid w:val="6C643A6C"/>
    <w:rsid w:val="6D535020"/>
    <w:rsid w:val="6D9503B7"/>
    <w:rsid w:val="6F185622"/>
    <w:rsid w:val="6FC518C4"/>
    <w:rsid w:val="6FFA660D"/>
    <w:rsid w:val="7029317C"/>
    <w:rsid w:val="703245A0"/>
    <w:rsid w:val="70DC4B56"/>
    <w:rsid w:val="71074C6B"/>
    <w:rsid w:val="72181794"/>
    <w:rsid w:val="72C35088"/>
    <w:rsid w:val="730D1BFA"/>
    <w:rsid w:val="74253AE1"/>
    <w:rsid w:val="746036EA"/>
    <w:rsid w:val="748E271D"/>
    <w:rsid w:val="759929D8"/>
    <w:rsid w:val="75EF4E0B"/>
    <w:rsid w:val="77453882"/>
    <w:rsid w:val="79063F20"/>
    <w:rsid w:val="79134850"/>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widowControl w:val="0"/>
      <w:ind w:firstLine="420" w:firstLineChars="200"/>
      <w:jc w:val="both"/>
    </w:pPr>
    <w:rPr>
      <w:kern w:val="2"/>
      <w:sz w:val="20"/>
      <w:szCs w:val="24"/>
    </w:rPr>
  </w:style>
  <w:style w:type="paragraph" w:styleId="7">
    <w:name w:val="Normal Indent"/>
    <w:basedOn w:val="1"/>
    <w:next w:val="8"/>
    <w:autoRedefine/>
    <w:qFormat/>
    <w:uiPriority w:val="0"/>
    <w:pPr>
      <w:ind w:firstLine="420" w:firstLineChars="200"/>
    </w:pPr>
  </w:style>
  <w:style w:type="paragraph" w:styleId="8">
    <w:name w:val="Body Text"/>
    <w:basedOn w:val="1"/>
    <w:next w:val="1"/>
    <w:autoRedefine/>
    <w:qFormat/>
    <w:uiPriority w:val="0"/>
    <w:pPr>
      <w:tabs>
        <w:tab w:val="left" w:pos="426"/>
      </w:tabs>
      <w:autoSpaceDE w:val="0"/>
      <w:autoSpaceDN w:val="0"/>
      <w:jc w:val="left"/>
    </w:pPr>
    <w:rPr>
      <w:rFonts w:hint="eastAsia"/>
      <w:sz w:val="28"/>
      <w:szCs w:val="20"/>
    </w:rPr>
  </w:style>
  <w:style w:type="paragraph" w:styleId="9">
    <w:name w:val="Body Text Indent"/>
    <w:basedOn w:val="1"/>
    <w:next w:val="10"/>
    <w:link w:val="24"/>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5"/>
    <w:autoRedefine/>
    <w:qFormat/>
    <w:uiPriority w:val="0"/>
    <w:rPr>
      <w:sz w:val="18"/>
      <w:szCs w:val="18"/>
    </w:rPr>
  </w:style>
  <w:style w:type="paragraph" w:styleId="12">
    <w:name w:val="footer"/>
    <w:basedOn w:val="1"/>
    <w:link w:val="26"/>
    <w:autoRedefine/>
    <w:qFormat/>
    <w:uiPriority w:val="99"/>
    <w:pPr>
      <w:tabs>
        <w:tab w:val="center" w:pos="4153"/>
        <w:tab w:val="right" w:pos="8306"/>
      </w:tabs>
      <w:snapToGrid w:val="0"/>
      <w:jc w:val="left"/>
    </w:pPr>
    <w:rPr>
      <w:sz w:val="18"/>
    </w:rPr>
  </w:style>
  <w:style w:type="paragraph" w:styleId="13">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8"/>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5">
    <w:name w:val="批注框文本 Char"/>
    <w:basedOn w:val="19"/>
    <w:link w:val="11"/>
    <w:autoRedefine/>
    <w:qFormat/>
    <w:uiPriority w:val="0"/>
    <w:rPr>
      <w:kern w:val="2"/>
      <w:sz w:val="18"/>
      <w:szCs w:val="18"/>
    </w:rPr>
  </w:style>
  <w:style w:type="character" w:customStyle="1" w:styleId="26">
    <w:name w:val="页脚 Char"/>
    <w:basedOn w:val="19"/>
    <w:link w:val="12"/>
    <w:autoRedefine/>
    <w:qFormat/>
    <w:uiPriority w:val="99"/>
    <w:rPr>
      <w:kern w:val="2"/>
      <w:sz w:val="18"/>
      <w:szCs w:val="24"/>
    </w:rPr>
  </w:style>
  <w:style w:type="character" w:customStyle="1" w:styleId="27">
    <w:name w:val="页眉 Char"/>
    <w:basedOn w:val="19"/>
    <w:link w:val="13"/>
    <w:autoRedefine/>
    <w:qFormat/>
    <w:uiPriority w:val="99"/>
    <w:rPr>
      <w:kern w:val="2"/>
      <w:sz w:val="18"/>
      <w:szCs w:val="24"/>
    </w:rPr>
  </w:style>
  <w:style w:type="character" w:customStyle="1" w:styleId="28">
    <w:name w:val="不明显参考1"/>
    <w:basedOn w:val="19"/>
    <w:autoRedefine/>
    <w:qFormat/>
    <w:uiPriority w:val="31"/>
    <w:rPr>
      <w:smallCaps/>
      <w:color w:val="ED7D31" w:themeColor="accent2"/>
      <w:u w:val="single"/>
      <w14:textFill>
        <w14:solidFill>
          <w14:schemeClr w14:val="accent2"/>
        </w14:solidFill>
      </w14:textFill>
    </w:rPr>
  </w:style>
  <w:style w:type="paragraph" w:styleId="29">
    <w:name w:val="List Paragraph"/>
    <w:basedOn w:val="1"/>
    <w:qFormat/>
    <w:uiPriority w:val="34"/>
    <w:pPr>
      <w:ind w:firstLine="420" w:firstLineChars="200"/>
    </w:pPr>
  </w:style>
  <w:style w:type="character" w:customStyle="1" w:styleId="30">
    <w:name w:val="text"/>
    <w:basedOn w:val="19"/>
    <w:autoRedefine/>
    <w:qFormat/>
    <w:uiPriority w:val="0"/>
  </w:style>
  <w:style w:type="character" w:customStyle="1" w:styleId="31">
    <w:name w:val="text1"/>
    <w:basedOn w:val="19"/>
    <w:autoRedefine/>
    <w:qFormat/>
    <w:uiPriority w:val="0"/>
  </w:style>
  <w:style w:type="character" w:customStyle="1" w:styleId="32">
    <w:name w:val="text2"/>
    <w:basedOn w:val="19"/>
    <w:autoRedefine/>
    <w:qFormat/>
    <w:uiPriority w:val="0"/>
  </w:style>
  <w:style w:type="character" w:customStyle="1" w:styleId="33">
    <w:name w:val="f_l3"/>
    <w:basedOn w:val="19"/>
    <w:qFormat/>
    <w:uiPriority w:val="0"/>
    <w:rPr>
      <w:color w:val="555555"/>
      <w:sz w:val="21"/>
      <w:szCs w:val="21"/>
    </w:rPr>
  </w:style>
  <w:style w:type="character" w:customStyle="1" w:styleId="34">
    <w:name w:val="f_l4"/>
    <w:basedOn w:val="19"/>
    <w:autoRedefine/>
    <w:qFormat/>
    <w:uiPriority w:val="0"/>
    <w:rPr>
      <w:color w:val="555555"/>
      <w:sz w:val="21"/>
      <w:szCs w:val="21"/>
    </w:rPr>
  </w:style>
  <w:style w:type="character" w:customStyle="1" w:styleId="35">
    <w:name w:val="hover15"/>
    <w:basedOn w:val="19"/>
    <w:autoRedefine/>
    <w:qFormat/>
    <w:uiPriority w:val="0"/>
  </w:style>
  <w:style w:type="character" w:customStyle="1" w:styleId="36">
    <w:name w:val="hover16"/>
    <w:basedOn w:val="19"/>
    <w:autoRedefine/>
    <w:qFormat/>
    <w:uiPriority w:val="0"/>
  </w:style>
  <w:style w:type="character" w:customStyle="1" w:styleId="37">
    <w:name w:val="hover17"/>
    <w:basedOn w:val="19"/>
    <w:autoRedefine/>
    <w:qFormat/>
    <w:uiPriority w:val="0"/>
  </w:style>
  <w:style w:type="character" w:customStyle="1" w:styleId="38">
    <w:name w:val="cur"/>
    <w:basedOn w:val="19"/>
    <w:autoRedefine/>
    <w:qFormat/>
    <w:uiPriority w:val="0"/>
  </w:style>
  <w:style w:type="character" w:customStyle="1" w:styleId="39">
    <w:name w:val="zi"/>
    <w:basedOn w:val="19"/>
    <w:autoRedefine/>
    <w:qFormat/>
    <w:uiPriority w:val="0"/>
    <w:rPr>
      <w:color w:val="B2B2B2"/>
    </w:rPr>
  </w:style>
  <w:style w:type="character" w:customStyle="1" w:styleId="40">
    <w:name w:val="f_r6"/>
    <w:basedOn w:val="19"/>
    <w:autoRedefine/>
    <w:qFormat/>
    <w:uiPriority w:val="0"/>
  </w:style>
  <w:style w:type="character" w:customStyle="1" w:styleId="41">
    <w:name w:val="cm_ico3"/>
    <w:basedOn w:val="19"/>
    <w:autoRedefine/>
    <w:qFormat/>
    <w:uiPriority w:val="0"/>
  </w:style>
  <w:style w:type="character" w:customStyle="1" w:styleId="42">
    <w:name w:val="cm_ico4"/>
    <w:basedOn w:val="19"/>
    <w:autoRedefine/>
    <w:qFormat/>
    <w:uiPriority w:val="0"/>
    <w:rPr>
      <w:b/>
      <w:bCs/>
      <w:color w:val="EAEAEA"/>
      <w:sz w:val="30"/>
      <w:szCs w:val="30"/>
    </w:rPr>
  </w:style>
  <w:style w:type="character" w:customStyle="1" w:styleId="43">
    <w:name w:val="cm_ico5"/>
    <w:basedOn w:val="19"/>
    <w:autoRedefine/>
    <w:qFormat/>
    <w:uiPriority w:val="0"/>
    <w:rPr>
      <w:color w:val="034DA2"/>
    </w:rPr>
  </w:style>
  <w:style w:type="character" w:customStyle="1" w:styleId="44">
    <w:name w:val="loading"/>
    <w:basedOn w:val="19"/>
    <w:autoRedefine/>
    <w:qFormat/>
    <w:uiPriority w:val="0"/>
  </w:style>
  <w:style w:type="character" w:customStyle="1" w:styleId="45">
    <w:name w:val="f_l5"/>
    <w:basedOn w:val="19"/>
    <w:autoRedefine/>
    <w:qFormat/>
    <w:uiPriority w:val="0"/>
    <w:rPr>
      <w:color w:val="555555"/>
      <w:sz w:val="21"/>
      <w:szCs w:val="21"/>
    </w:rPr>
  </w:style>
  <w:style w:type="character" w:customStyle="1" w:styleId="46">
    <w:name w:val="f_l"/>
    <w:basedOn w:val="19"/>
    <w:autoRedefine/>
    <w:qFormat/>
    <w:uiPriority w:val="0"/>
    <w:rPr>
      <w:color w:val="555555"/>
      <w:sz w:val="21"/>
      <w:szCs w:val="21"/>
    </w:rPr>
  </w:style>
  <w:style w:type="character" w:customStyle="1" w:styleId="47">
    <w:name w:val="f_l1"/>
    <w:basedOn w:val="19"/>
    <w:autoRedefine/>
    <w:qFormat/>
    <w:uiPriority w:val="0"/>
    <w:rPr>
      <w:color w:val="555555"/>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5582</Words>
  <Characters>5845</Characters>
  <Lines>4</Lines>
  <Paragraphs>1</Paragraphs>
  <TotalTime>0</TotalTime>
  <ScaleCrop>false</ScaleCrop>
  <LinksUpToDate>false</LinksUpToDate>
  <CharactersWithSpaces>6444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梁工</cp:lastModifiedBy>
  <cp:lastPrinted>2018-11-12T06:56:00Z</cp:lastPrinted>
  <dcterms:modified xsi:type="dcterms:W3CDTF">2025-11-20T09:42:16Z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400741DF1CDA4C9FA1F8892D9B66E935_13</vt:lpwstr>
  </property>
  <property fmtid="{D5CDD505-2E9C-101B-9397-08002B2CF9AE}" pid="4" name="KSOTemplateDocerSaveRecord">
    <vt:lpwstr>eyJoZGlkIjoiYWE2NGZlNDZmMTI4MTY3NjgwYWQzMWVmNmMwM2YzMzIiLCJ1c2VySWQiOiIxNDE0MTAxNiJ9</vt:lpwstr>
  </property>
</Properties>
</file>