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tabs>
          <w:tab w:val="left" w:pos="1587"/>
          <w:tab w:val="center" w:pos="4172"/>
        </w:tabs>
        <w:spacing w:line="720" w:lineRule="auto"/>
        <w:ind w:right="1281"/>
        <w:jc w:val="center"/>
        <w:rPr>
          <w:rFonts w:asciiTheme="minorEastAsia" w:hAnsiTheme="minorEastAsia"/>
          <w:b/>
          <w:sz w:val="48"/>
          <w:szCs w:val="48"/>
        </w:rPr>
      </w:pPr>
      <w:r>
        <w:rPr>
          <w:rFonts w:hint="eastAsia" w:asciiTheme="minorEastAsia" w:hAnsiTheme="minorEastAsia"/>
          <w:b/>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default"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tabs>
          <w:tab w:val="left" w:pos="1587"/>
          <w:tab w:val="center" w:pos="4172"/>
        </w:tabs>
        <w:spacing w:line="720" w:lineRule="auto"/>
        <w:ind w:right="1281"/>
        <w:jc w:val="center"/>
        <w:rPr>
          <w:rFonts w:hint="eastAsia" w:asciiTheme="minorEastAsia" w:hAnsiTheme="minorEastAsia"/>
          <w:b/>
          <w:sz w:val="48"/>
          <w:szCs w:val="48"/>
          <w:lang w:val="en-US" w:eastAsia="zh-CN"/>
        </w:rPr>
      </w:pPr>
      <w:r>
        <w:rPr>
          <w:rFonts w:hint="eastAsia" w:asciiTheme="minorEastAsia" w:hAnsiTheme="minorEastAsia"/>
          <w:b/>
          <w:sz w:val="48"/>
          <w:szCs w:val="48"/>
          <w:lang w:val="en-US" w:eastAsia="zh-CN"/>
        </w:rPr>
        <w:t>一、</w:t>
      </w:r>
      <w:r>
        <w:rPr>
          <w:rFonts w:hint="eastAsia" w:asciiTheme="minorEastAsia" w:hAnsiTheme="minorEastAsia"/>
          <w:b/>
          <w:sz w:val="48"/>
          <w:szCs w:val="48"/>
        </w:rPr>
        <w:t>营业执照或事业单位法人证书</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bookmarkStart w:id="0" w:name="_GoBack"/>
      <w:bookmarkEnd w:id="0"/>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2"/>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2"/>
        <w:rPr>
          <w:rFonts w:hint="eastAsia"/>
          <w:lang w:val="en-US" w:eastAsia="zh-CN"/>
        </w:rPr>
      </w:pPr>
    </w:p>
    <w:p w14:paraId="2EBBE5DC">
      <w:pPr>
        <w:pStyle w:val="4"/>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140FAF16">
      <w:pPr>
        <w:spacing w:after="60" w:line="360" w:lineRule="auto"/>
        <w:rPr>
          <w:rFonts w:hint="eastAsia" w:ascii="宋体" w:hAnsi="宋体" w:eastAsia="宋体" w:cs="宋体"/>
          <w:b/>
          <w:bCs/>
          <w:sz w:val="28"/>
          <w:szCs w:val="28"/>
        </w:rPr>
      </w:pPr>
      <w:r>
        <w:rPr>
          <w:rFonts w:hint="eastAsia" w:ascii="宋体" w:hAnsi="宋体" w:eastAsia="宋体" w:cs="宋体"/>
          <w:b/>
          <w:bCs/>
          <w:sz w:val="28"/>
          <w:szCs w:val="28"/>
        </w:rPr>
        <w:t>致：深圳市开正信息工程咨询有限公司</w:t>
      </w:r>
    </w:p>
    <w:p w14:paraId="53E369D2">
      <w:pPr>
        <w:spacing w:line="360" w:lineRule="auto"/>
        <w:ind w:right="-815" w:firstLine="480" w:firstLineChars="200"/>
        <w:rPr>
          <w:rFonts w:hint="eastAsia" w:ascii="宋体" w:hAnsi="宋体" w:eastAsia="宋体" w:cs="宋体"/>
          <w:sz w:val="24"/>
          <w:szCs w:val="24"/>
        </w:rPr>
      </w:pPr>
      <w:r>
        <w:rPr>
          <w:rFonts w:hint="eastAsia" w:ascii="宋体" w:hAnsi="宋体" w:eastAsia="宋体" w:cs="宋体"/>
          <w:sz w:val="24"/>
          <w:szCs w:val="24"/>
        </w:rPr>
        <w:t>我单位承诺：</w:t>
      </w:r>
    </w:p>
    <w:p w14:paraId="5C0903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1.我单位参与本项目所投标（响应）的货物、工程或服务，不存在侵犯知识产权的情况；已知悉并同意中标（成交）结果信息公示（公开）的内容。</w:t>
      </w:r>
    </w:p>
    <w:p w14:paraId="16F460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2.我单位参与该项目投标，符合招标文件关于联合体及进口产品的相关资格要求。</w:t>
      </w:r>
    </w:p>
    <w:p w14:paraId="5CE490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3.我单位参与本项目政府采购活动时不存在被有关部门禁止参与政府采购活动且在有效期内的情况。</w:t>
      </w:r>
    </w:p>
    <w:p w14:paraId="478D1E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4.我单位具备《中华人民共和国政府采购法》第二十二条的条件。</w:t>
      </w:r>
    </w:p>
    <w:p w14:paraId="7FC1D4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5.我单位参与本项目政府采购活动时不存在《深圳市财政局政府采购供应商信用信息管理办法》（深财规〔2023〕3号）列明的严重违法失信行为。</w:t>
      </w:r>
    </w:p>
    <w:p w14:paraId="25CABB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2485E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1BD6F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BEC79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845A5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.我单位承诺中标后项目不转包，未经采购人同意不进行分包。</w:t>
      </w:r>
    </w:p>
    <w:p w14:paraId="7EA86C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2EAF6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r>
        <w:rPr>
          <w:rFonts w:hint="eastAsia" w:ascii="宋体" w:hAnsi="宋体" w:eastAsia="宋体" w:cs="宋体"/>
          <w:sz w:val="24"/>
          <w:szCs w:val="24"/>
        </w:rPr>
        <w:t>。</w:t>
      </w:r>
    </w:p>
    <w:p w14:paraId="2C870F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4646185">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7AEBF2B">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15.我单位清楚，如存在违反投标承诺行为情节严重的，将根据《深圳市财政局关于印发&lt;深圳市财政局政府采购供应商信用信息管理办法&gt;的通知》，依法被列入失信信息。</w:t>
      </w:r>
    </w:p>
    <w:p w14:paraId="41047910">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16.我单位已知悉《政府采购促进中小企业发展管理办法》（财库〔2020〕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21CA59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0AC852D5">
      <w:pPr>
        <w:rPr>
          <w:rFonts w:hint="eastAsia"/>
        </w:rPr>
      </w:pPr>
    </w:p>
    <w:p w14:paraId="2A79739D">
      <w:pPr>
        <w:spacing w:before="60" w:beforeLines="25" w:after="60" w:afterLines="25"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投标人：</w:t>
      </w:r>
      <w:r>
        <w:rPr>
          <w:rFonts w:hint="eastAsia" w:ascii="宋体" w:hAnsi="宋体" w:eastAsia="宋体" w:cs="宋体"/>
          <w:color w:val="000000"/>
          <w:sz w:val="24"/>
          <w:szCs w:val="24"/>
          <w:u w:val="single"/>
        </w:rPr>
        <w:t xml:space="preserve">              </w:t>
      </w:r>
    </w:p>
    <w:p w14:paraId="32511B2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7E3F3CB">
      <w:pPr>
        <w:rPr>
          <w:rFonts w:hint="eastAsia"/>
        </w:rPr>
      </w:pPr>
      <w:r>
        <w:rPr>
          <w:rFonts w:hint="eastAsia"/>
        </w:rPr>
        <w:br w:type="page"/>
      </w:r>
    </w:p>
    <w:p w14:paraId="1987D3D7">
      <w:pPr>
        <w:numPr>
          <w:ilvl w:val="0"/>
          <w:numId w:val="1"/>
        </w:numPr>
        <w:bidi w:val="0"/>
        <w:jc w:val="center"/>
        <w:rPr>
          <w:rFonts w:hint="eastAsia"/>
          <w:b/>
          <w:bCs/>
          <w:sz w:val="44"/>
          <w:szCs w:val="44"/>
          <w:lang w:val="en-US" w:eastAsia="zh-CN"/>
        </w:rPr>
      </w:pPr>
      <w:r>
        <w:rPr>
          <w:rFonts w:hint="eastAsia"/>
          <w:b/>
          <w:bCs/>
          <w:sz w:val="44"/>
          <w:szCs w:val="44"/>
          <w:lang w:val="en-US" w:eastAsia="zh-CN"/>
        </w:rPr>
        <w:t>法定代表人证明书</w:t>
      </w:r>
    </w:p>
    <w:p w14:paraId="16E9B3F8">
      <w:pPr>
        <w:numPr>
          <w:ilvl w:val="0"/>
          <w:numId w:val="0"/>
        </w:numPr>
        <w:bidi w:val="0"/>
        <w:jc w:val="both"/>
        <w:rPr>
          <w:rFonts w:hint="eastAsia"/>
          <w:b/>
          <w:bCs/>
          <w:sz w:val="44"/>
          <w:szCs w:val="44"/>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8E56F9D">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7"/>
        <w:spacing w:after="60" w:line="360" w:lineRule="auto"/>
        <w:ind w:firstLine="562"/>
        <w:rPr>
          <w:rFonts w:ascii="宋体" w:hAnsi="宋体"/>
          <w:b/>
          <w:sz w:val="28"/>
        </w:rPr>
      </w:pPr>
    </w:p>
    <w:p w14:paraId="2DDA4B7D">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sz w:val="24"/>
          <w:szCs w:val="24"/>
        </w:rPr>
      </w:pPr>
      <w:r>
        <w:rPr>
          <w:rFonts w:hint="eastAsia"/>
          <w:sz w:val="24"/>
          <w:szCs w:val="24"/>
        </w:rPr>
        <w:t>代理人无转委托权，特此委托。</w:t>
      </w:r>
    </w:p>
    <w:p w14:paraId="0D851ECA">
      <w:pPr>
        <w:spacing w:line="360" w:lineRule="auto"/>
        <w:ind w:firstLine="480" w:firstLineChars="200"/>
        <w:rPr>
          <w:sz w:val="24"/>
          <w:szCs w:val="24"/>
        </w:rPr>
      </w:pPr>
    </w:p>
    <w:p w14:paraId="60EBBBAF">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1C397E69">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DC1275">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7D4F5B3">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4E4E03C7">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0D289C24">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证件扫描件正面</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国徽</w:t>
            </w:r>
            <w:r>
              <w:rPr>
                <w:rFonts w:hint="eastAsia" w:ascii="Times New Roman" w:hAnsi="Times New Roman" w:cs="Times New Roman"/>
                <w:sz w:val="24"/>
                <w:szCs w:val="24"/>
                <w:lang w:eastAsia="zh-CN"/>
              </w:rPr>
              <w:t>）</w:t>
            </w:r>
          </w:p>
          <w:p w14:paraId="18964782">
            <w:pPr>
              <w:widowControl w:val="0"/>
              <w:spacing w:line="360" w:lineRule="auto"/>
              <w:jc w:val="center"/>
              <w:rPr>
                <w:rFonts w:hint="eastAsia" w:ascii="Times New Roman" w:hAnsi="Times New Roman" w:cs="Times New Roman"/>
                <w:sz w:val="24"/>
                <w:szCs w:val="24"/>
              </w:rPr>
            </w:pPr>
          </w:p>
          <w:p w14:paraId="722CBEA3">
            <w:pPr>
              <w:widowControl w:val="0"/>
              <w:spacing w:line="360" w:lineRule="auto"/>
              <w:jc w:val="center"/>
              <w:rPr>
                <w:rFonts w:hint="eastAsia" w:ascii="Times New Roman" w:hAnsi="Times New Roman" w:cs="Times New Roman"/>
                <w:sz w:val="24"/>
                <w:szCs w:val="24"/>
              </w:rPr>
            </w:pPr>
          </w:p>
        </w:tc>
        <w:tc>
          <w:tcPr>
            <w:tcW w:w="2500" w:type="pct"/>
          </w:tcPr>
          <w:p w14:paraId="1E2D8446">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证件扫描件反面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人像</w:t>
            </w:r>
            <w:r>
              <w:rPr>
                <w:rFonts w:hint="eastAsia" w:ascii="Times New Roman" w:hAnsi="Times New Roman" w:cs="Times New Roman"/>
                <w:sz w:val="24"/>
                <w:szCs w:val="24"/>
                <w:lang w:eastAsia="zh-CN"/>
              </w:rPr>
              <w:t>）</w:t>
            </w:r>
          </w:p>
          <w:p w14:paraId="0FDE4755">
            <w:pPr>
              <w:widowControl w:val="0"/>
              <w:spacing w:line="360" w:lineRule="auto"/>
              <w:jc w:val="center"/>
              <w:rPr>
                <w:rFonts w:hint="eastAsia" w:ascii="Times New Roman" w:hAnsi="Times New Roman" w:cs="Times New Roman"/>
                <w:sz w:val="24"/>
                <w:szCs w:val="24"/>
              </w:rPr>
            </w:pPr>
          </w:p>
          <w:p w14:paraId="5F987480">
            <w:pPr>
              <w:widowControl w:val="0"/>
              <w:spacing w:line="360" w:lineRule="auto"/>
              <w:jc w:val="center"/>
              <w:rPr>
                <w:rFonts w:hint="eastAsia" w:ascii="Times New Roman" w:hAnsi="Times New Roman" w:cs="Times New Roman"/>
                <w:sz w:val="24"/>
                <w:szCs w:val="24"/>
              </w:rPr>
            </w:pPr>
          </w:p>
        </w:tc>
      </w:tr>
    </w:tbl>
    <w:p w14:paraId="17F4A78C">
      <w:pPr>
        <w:spacing w:line="360" w:lineRule="auto"/>
        <w:ind w:firstLine="241" w:firstLineChars="100"/>
        <w:rPr>
          <w:rFonts w:hint="eastAsia" w:ascii="Times New Roman" w:hAnsi="Times New Roman" w:cs="Times New Roman"/>
          <w:b/>
          <w:bCs/>
          <w:color w:val="FF0000"/>
          <w:sz w:val="24"/>
          <w:szCs w:val="24"/>
        </w:rPr>
      </w:pPr>
    </w:p>
    <w:p w14:paraId="3CDB0045">
      <w:pPr>
        <w:spacing w:line="360" w:lineRule="auto"/>
        <w:ind w:firstLine="241" w:firstLineChars="100"/>
        <w:rPr>
          <w:rFonts w:hint="eastAsia" w:ascii="Times New Roman" w:hAnsi="Times New Roman" w:cs="Times New Roman"/>
          <w:b/>
          <w:bCs/>
          <w:color w:val="FF0000"/>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1DD0FA9">
      <w:pPr>
        <w:pStyle w:val="4"/>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2"/>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35BF3E6">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059292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38A7A7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13E139A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F06AF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38D4F45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2198962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1C51EDD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5008C2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019F7D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94071B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421F13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35B6B26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1E6BCD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4EE5CB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CB387C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38C6046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4968BC3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50BAE1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4BF62C0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60D970E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696801C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74D6FD8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0B2690A9">
      <w:pPr>
        <w:tabs>
          <w:tab w:val="left" w:pos="426"/>
        </w:tabs>
        <w:spacing w:after="60" w:line="360" w:lineRule="auto"/>
        <w:ind w:firstLine="560"/>
        <w:rPr>
          <w:rFonts w:hint="eastAsia" w:cs="Arial"/>
          <w:color w:val="000000"/>
          <w:sz w:val="24"/>
          <w:szCs w:val="24"/>
        </w:rPr>
      </w:pPr>
    </w:p>
    <w:p w14:paraId="5F259EDA">
      <w:pPr>
        <w:pStyle w:val="16"/>
        <w:rPr>
          <w:rFonts w:hint="eastAsia"/>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34E73888">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5B8452D">
      <w:pPr>
        <w:rPr>
          <w:rFonts w:hint="eastAsia" w:ascii="宋体" w:hAnsi="宋体"/>
          <w:sz w:val="24"/>
        </w:rPr>
      </w:pPr>
      <w:r>
        <w:rPr>
          <w:rFonts w:hint="eastAsia" w:ascii="宋体" w:hAnsi="宋体"/>
          <w:sz w:val="24"/>
        </w:rPr>
        <w:br w:type="page"/>
      </w:r>
    </w:p>
    <w:p w14:paraId="4DC705C9">
      <w:pPr>
        <w:bidi w:val="0"/>
        <w:jc w:val="center"/>
        <w:rPr>
          <w:rFonts w:hint="eastAsia"/>
          <w:b/>
          <w:bCs/>
          <w:sz w:val="44"/>
          <w:szCs w:val="44"/>
          <w:lang w:val="en-US" w:eastAsia="zh-CN"/>
        </w:rPr>
      </w:pPr>
      <w:r>
        <w:rPr>
          <w:rFonts w:hint="eastAsia"/>
          <w:b/>
          <w:bCs/>
          <w:sz w:val="44"/>
          <w:szCs w:val="44"/>
          <w:lang w:val="en-US" w:eastAsia="zh-CN"/>
        </w:rPr>
        <w:t>六、本项目不接受联合体投标，不允许转包、分包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非联合体投标，绝不转包、分包。</w:t>
      </w:r>
    </w:p>
    <w:p w14:paraId="72FD30B8">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34E36FBA">
      <w:pPr>
        <w:rPr>
          <w:rFonts w:hint="eastAsia"/>
          <w:b/>
          <w:bCs/>
          <w:sz w:val="44"/>
          <w:szCs w:val="44"/>
          <w:lang w:val="en-US" w:eastAsia="zh-CN"/>
        </w:rPr>
      </w:pPr>
    </w:p>
    <w:p w14:paraId="12F987FF">
      <w:pPr>
        <w:keepNext w:val="0"/>
        <w:keepLines w:val="0"/>
        <w:pageBreakBefore w:val="0"/>
        <w:widowControl w:val="0"/>
        <w:kinsoku/>
        <w:wordWrap/>
        <w:overflowPunct/>
        <w:topLinePunct w:val="0"/>
        <w:autoSpaceDE/>
        <w:autoSpaceDN/>
        <w:bidi w:val="0"/>
        <w:adjustRightInd/>
        <w:snapToGrid/>
        <w:spacing w:line="360" w:lineRule="auto"/>
        <w:ind w:firstLine="964" w:firstLineChars="200"/>
        <w:textAlignment w:val="auto"/>
        <w:outlineLvl w:val="0"/>
        <w:rPr>
          <w:rFonts w:ascii="微软雅黑" w:hAnsi="微软雅黑" w:eastAsia="微软雅黑" w:cs="微软雅黑"/>
          <w:i w:val="0"/>
          <w:iCs w:val="0"/>
          <w:caps w:val="0"/>
          <w:color w:val="000000"/>
          <w:spacing w:val="0"/>
          <w:sz w:val="27"/>
          <w:szCs w:val="27"/>
        </w:rPr>
      </w:pPr>
      <w:r>
        <w:rPr>
          <w:rFonts w:hint="eastAsia" w:asciiTheme="minorEastAsia" w:hAnsiTheme="minorEastAsia" w:cstheme="minorBidi"/>
          <w:b/>
          <w:kern w:val="2"/>
          <w:sz w:val="48"/>
          <w:szCs w:val="48"/>
          <w:lang w:val="en-US" w:eastAsia="zh-CN" w:bidi="ar-SA"/>
        </w:rPr>
        <w:br w:type="page"/>
      </w:r>
    </w:p>
    <w:p w14:paraId="34AF494D">
      <w:pPr>
        <w:bidi w:val="0"/>
        <w:jc w:val="center"/>
        <w:rPr>
          <w:rFonts w:ascii="微软雅黑" w:hAnsi="微软雅黑" w:eastAsia="微软雅黑" w:cs="微软雅黑"/>
          <w:i w:val="0"/>
          <w:iCs w:val="0"/>
          <w:caps w:val="0"/>
          <w:color w:val="000000"/>
          <w:spacing w:val="0"/>
          <w:sz w:val="27"/>
          <w:szCs w:val="27"/>
        </w:rPr>
      </w:pPr>
      <w:r>
        <w:rPr>
          <w:rFonts w:hint="eastAsia"/>
          <w:b/>
          <w:bCs/>
          <w:sz w:val="44"/>
          <w:szCs w:val="44"/>
          <w:lang w:val="en-US" w:eastAsia="zh-CN"/>
        </w:rPr>
        <w:t>七、投标人资质要求其他文件</w:t>
      </w:r>
    </w:p>
    <w:p w14:paraId="53BD9716">
      <w:pPr>
        <w:keepNext w:val="0"/>
        <w:keepLines w:val="0"/>
        <w:pageBreakBefore w:val="0"/>
        <w:widowControl w:val="0"/>
        <w:tabs>
          <w:tab w:val="left" w:pos="426"/>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1.投标人具有有效期内的建筑工程施工总承包三级（或以上）资质或建筑装修装饰工程专业承包二级（或以上）资质；</w:t>
      </w:r>
    </w:p>
    <w:p w14:paraId="1C4E519A">
      <w:pPr>
        <w:keepNext w:val="0"/>
        <w:keepLines w:val="0"/>
        <w:pageBreakBefore w:val="0"/>
        <w:widowControl w:val="0"/>
        <w:tabs>
          <w:tab w:val="left" w:pos="426"/>
        </w:tabs>
        <w:kinsoku/>
        <w:wordWrap/>
        <w:overflowPunct/>
        <w:topLinePunct w:val="0"/>
        <w:autoSpaceDE w:val="0"/>
        <w:autoSpaceDN w:val="0"/>
        <w:bidi w:val="0"/>
        <w:adjustRightInd/>
        <w:snapToGrid/>
        <w:spacing w:line="360" w:lineRule="auto"/>
        <w:ind w:firstLine="482" w:firstLineChars="200"/>
        <w:jc w:val="left"/>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证明材料：</w:t>
      </w:r>
    </w:p>
    <w:p w14:paraId="1CF01F90">
      <w:pPr>
        <w:pStyle w:val="2"/>
        <w:rPr>
          <w:rFonts w:hint="eastAsia" w:ascii="宋体" w:hAnsi="宋体" w:eastAsia="宋体" w:cs="宋体"/>
          <w:b w:val="0"/>
          <w:bCs/>
          <w:sz w:val="24"/>
          <w:szCs w:val="24"/>
          <w:lang w:val="en-US" w:eastAsia="zh-CN"/>
        </w:rPr>
      </w:pPr>
    </w:p>
    <w:p w14:paraId="5B69638B">
      <w:pPr>
        <w:pStyle w:val="2"/>
        <w:rPr>
          <w:rFonts w:hint="eastAsia" w:ascii="宋体" w:hAnsi="宋体" w:eastAsia="宋体" w:cs="宋体"/>
          <w:b w:val="0"/>
          <w:bCs/>
          <w:sz w:val="24"/>
          <w:szCs w:val="24"/>
          <w:lang w:val="en-US" w:eastAsia="zh-CN"/>
        </w:rPr>
      </w:pPr>
    </w:p>
    <w:p w14:paraId="6AC55E53">
      <w:pPr>
        <w:pStyle w:val="2"/>
        <w:rPr>
          <w:rFonts w:hint="eastAsia" w:ascii="宋体" w:hAnsi="宋体" w:eastAsia="宋体" w:cs="宋体"/>
          <w:b w:val="0"/>
          <w:bCs/>
          <w:sz w:val="24"/>
          <w:szCs w:val="24"/>
          <w:lang w:val="en-US" w:eastAsia="zh-CN"/>
        </w:rPr>
      </w:pPr>
    </w:p>
    <w:p w14:paraId="7BB9E61C">
      <w:pPr>
        <w:pStyle w:val="2"/>
        <w:rPr>
          <w:rFonts w:hint="eastAsia" w:ascii="宋体" w:hAnsi="宋体" w:eastAsia="宋体" w:cs="宋体"/>
          <w:b w:val="0"/>
          <w:bCs/>
          <w:sz w:val="24"/>
          <w:szCs w:val="24"/>
          <w:lang w:val="en-US" w:eastAsia="zh-CN"/>
        </w:rPr>
      </w:pPr>
    </w:p>
    <w:p w14:paraId="39094403">
      <w:pPr>
        <w:keepNext w:val="0"/>
        <w:keepLines w:val="0"/>
        <w:pageBreakBefore w:val="0"/>
        <w:widowControl w:val="0"/>
        <w:tabs>
          <w:tab w:val="left" w:pos="426"/>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2.具备建设主管部门颁发的安全生产许可证（有效期在开标时间后；提供安全生产许可证扫描件，原件备查，未按要求提供或资料不清晰导致专家无法判断的可能导致投标无效）；</w:t>
      </w:r>
    </w:p>
    <w:p w14:paraId="37588D97">
      <w:pPr>
        <w:keepNext w:val="0"/>
        <w:keepLines w:val="0"/>
        <w:pageBreakBefore w:val="0"/>
        <w:widowControl w:val="0"/>
        <w:tabs>
          <w:tab w:val="left" w:pos="426"/>
        </w:tabs>
        <w:kinsoku/>
        <w:wordWrap/>
        <w:overflowPunct/>
        <w:topLinePunct w:val="0"/>
        <w:autoSpaceDE w:val="0"/>
        <w:autoSpaceDN w:val="0"/>
        <w:bidi w:val="0"/>
        <w:adjustRightInd/>
        <w:snapToGrid/>
        <w:spacing w:line="360" w:lineRule="auto"/>
        <w:ind w:firstLine="482" w:firstLineChars="200"/>
        <w:jc w:val="left"/>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证明材料：</w:t>
      </w:r>
    </w:p>
    <w:p w14:paraId="75B62713">
      <w:pPr>
        <w:pStyle w:val="13"/>
        <w:numPr>
          <w:ilvl w:val="0"/>
          <w:numId w:val="0"/>
        </w:numPr>
        <w:ind w:leftChars="0"/>
        <w:jc w:val="left"/>
        <w:rPr>
          <w:rFonts w:hint="default" w:ascii="宋体" w:hAnsi="宋体" w:eastAsia="宋体" w:cs="宋体"/>
          <w:kern w:val="2"/>
          <w:sz w:val="24"/>
          <w:szCs w:val="24"/>
          <w:highlight w:val="none"/>
          <w:lang w:val="en-US" w:eastAsia="zh-CN" w:bidi="ar-SA"/>
        </w:rPr>
      </w:pPr>
    </w:p>
    <w:p w14:paraId="7B226FB7">
      <w:pPr>
        <w:pStyle w:val="13"/>
        <w:numPr>
          <w:ilvl w:val="0"/>
          <w:numId w:val="0"/>
        </w:numPr>
        <w:ind w:leftChars="0"/>
        <w:jc w:val="left"/>
        <w:rPr>
          <w:rFonts w:hint="default" w:ascii="宋体" w:hAnsi="宋体" w:eastAsia="宋体" w:cs="宋体"/>
          <w:kern w:val="2"/>
          <w:sz w:val="24"/>
          <w:szCs w:val="24"/>
          <w:highlight w:val="none"/>
          <w:lang w:val="en-US" w:eastAsia="zh-CN" w:bidi="ar-SA"/>
        </w:rPr>
      </w:pPr>
    </w:p>
    <w:p w14:paraId="1C94C940">
      <w:pPr>
        <w:pStyle w:val="13"/>
        <w:numPr>
          <w:ilvl w:val="0"/>
          <w:numId w:val="0"/>
        </w:numPr>
        <w:ind w:leftChars="0"/>
        <w:jc w:val="left"/>
        <w:rPr>
          <w:rFonts w:hint="default" w:ascii="宋体" w:hAnsi="宋体" w:eastAsia="宋体" w:cs="宋体"/>
          <w:kern w:val="2"/>
          <w:sz w:val="24"/>
          <w:szCs w:val="24"/>
          <w:highlight w:val="none"/>
          <w:lang w:val="en-US" w:eastAsia="zh-CN" w:bidi="ar-SA"/>
        </w:rPr>
      </w:pPr>
    </w:p>
    <w:p w14:paraId="26996ABC">
      <w:pPr>
        <w:keepNext w:val="0"/>
        <w:keepLines w:val="0"/>
        <w:pageBreakBefore w:val="0"/>
        <w:widowControl w:val="0"/>
        <w:tabs>
          <w:tab w:val="left" w:pos="426"/>
        </w:tabs>
        <w:kinsoku/>
        <w:wordWrap/>
        <w:overflowPunct/>
        <w:topLinePunct w:val="0"/>
        <w:autoSpaceDE w:val="0"/>
        <w:autoSpaceDN w:val="0"/>
        <w:bidi w:val="0"/>
        <w:adjustRightInd/>
        <w:snapToGrid/>
        <w:spacing w:line="360" w:lineRule="auto"/>
        <w:ind w:firstLine="480" w:firstLineChars="200"/>
        <w:jc w:val="left"/>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3.投标人认为需要补充的其他材料</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1"/>
      <w:rPr>
        <w:szCs w:val="21"/>
      </w:rPr>
    </w:pPr>
    <w:r>
      <w:rPr>
        <w:rFonts w:hint="eastAsia"/>
      </w:rPr>
      <w:t>机构</w:t>
    </w:r>
    <w:r>
      <w:t>地址：</w:t>
    </w:r>
    <w:r>
      <w:rPr>
        <w:rFonts w:hint="eastAsia"/>
        <w:szCs w:val="21"/>
        <w:lang w:eastAsia="zh-CN"/>
      </w:rPr>
      <w:t>深圳市南山区南头城莲花广场B栋9楼932</w:t>
    </w:r>
    <w:r>
      <w:rPr>
        <w:rFonts w:hint="eastAsia"/>
        <w:szCs w:val="21"/>
      </w:rPr>
      <w:t xml:space="preserve">  </w:t>
    </w:r>
  </w:p>
  <w:p w14:paraId="5905C20B">
    <w:pPr>
      <w:pStyle w:val="11"/>
    </w:pPr>
    <w:r>
      <w:rPr>
        <w:rFonts w:hint="eastAsia"/>
        <w:szCs w:val="21"/>
      </w:rPr>
      <w:t>联系电话：0755-</w:t>
    </w:r>
    <w:r>
      <w:rPr>
        <w:szCs w:val="21"/>
      </w:rPr>
      <w:t>23098868</w:t>
    </w:r>
    <w:r>
      <w:rPr>
        <w:rFonts w:hint="eastAsia"/>
        <w:szCs w:val="21"/>
        <w:lang w:val="en-US" w:eastAsia="zh-CN"/>
      </w:rPr>
      <w:t>转605</w:t>
    </w:r>
    <w:r>
      <w:rPr>
        <w:rFonts w:hint="eastAsia"/>
        <w:szCs w:val="21"/>
      </w:rPr>
      <w:t xml:space="preserve">       </w:t>
    </w:r>
    <w:r>
      <w:rPr>
        <w:rFonts w:hint="eastAsia"/>
        <w:szCs w:val="21"/>
        <w:lang w:val="en-US" w:eastAsia="zh-CN"/>
      </w:rPr>
      <w:t xml:space="preserve">          </w:t>
    </w:r>
    <w:r>
      <w:rPr>
        <w:rFonts w:hint="eastAsia"/>
        <w:szCs w:val="21"/>
      </w:rPr>
      <w:t xml:space="preserve">邮箱：bakzzb@szkzzb.com     </w:t>
    </w:r>
    <w:r>
      <w:rPr>
        <w:rFonts w:hint="eastAsia"/>
        <w:szCs w:val="21"/>
        <w:lang w:val="en-US" w:eastAsia="zh-CN"/>
      </w:rPr>
      <w:t xml:space="preserve">        </w:t>
    </w:r>
    <w:r>
      <w:rPr>
        <w:rFonts w:hint="eastAsia"/>
        <w:szCs w:val="21"/>
      </w:rPr>
      <w:t>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1"/>
      <w:rPr>
        <w:rFonts w:ascii="仿宋" w:hAnsi="仿宋" w:eastAsia="仿宋"/>
        <w:b/>
        <w:color w:val="0070C0"/>
        <w:sz w:val="28"/>
      </w:rPr>
    </w:pPr>
  </w:p>
  <w:p w14:paraId="400FCFE0">
    <w:pPr>
      <w:pStyle w:val="12"/>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2"/>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91F59"/>
    <w:multiLevelType w:val="singleLevel"/>
    <w:tmpl w:val="67A91F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AE3AC2"/>
    <w:rsid w:val="043D57CE"/>
    <w:rsid w:val="04893C18"/>
    <w:rsid w:val="06415714"/>
    <w:rsid w:val="071E4B61"/>
    <w:rsid w:val="07BB058C"/>
    <w:rsid w:val="07F910B5"/>
    <w:rsid w:val="0866016E"/>
    <w:rsid w:val="08710AAD"/>
    <w:rsid w:val="089A4646"/>
    <w:rsid w:val="08D35DAA"/>
    <w:rsid w:val="097F1E8C"/>
    <w:rsid w:val="09DB0482"/>
    <w:rsid w:val="09F043ED"/>
    <w:rsid w:val="0A621C44"/>
    <w:rsid w:val="0A80786B"/>
    <w:rsid w:val="0C2B7A5E"/>
    <w:rsid w:val="0CAD06C0"/>
    <w:rsid w:val="0DFE384E"/>
    <w:rsid w:val="0F601A19"/>
    <w:rsid w:val="0F8B118C"/>
    <w:rsid w:val="106D0CC7"/>
    <w:rsid w:val="10991687"/>
    <w:rsid w:val="10F07890"/>
    <w:rsid w:val="11933B42"/>
    <w:rsid w:val="12EE6CE6"/>
    <w:rsid w:val="13892724"/>
    <w:rsid w:val="14D7334F"/>
    <w:rsid w:val="16B625E9"/>
    <w:rsid w:val="18373188"/>
    <w:rsid w:val="1905357C"/>
    <w:rsid w:val="1912647A"/>
    <w:rsid w:val="19204D2C"/>
    <w:rsid w:val="19265A82"/>
    <w:rsid w:val="196B7938"/>
    <w:rsid w:val="19A57053"/>
    <w:rsid w:val="1A4563DB"/>
    <w:rsid w:val="1AA8786B"/>
    <w:rsid w:val="1AF03B8E"/>
    <w:rsid w:val="1B244243"/>
    <w:rsid w:val="1BCE4B75"/>
    <w:rsid w:val="1C31467A"/>
    <w:rsid w:val="1D6F08C0"/>
    <w:rsid w:val="1DA03292"/>
    <w:rsid w:val="1E356CB9"/>
    <w:rsid w:val="1F782DFB"/>
    <w:rsid w:val="201E0518"/>
    <w:rsid w:val="21762B5A"/>
    <w:rsid w:val="21A8797C"/>
    <w:rsid w:val="21BA4DBD"/>
    <w:rsid w:val="21FC1A76"/>
    <w:rsid w:val="224B0307"/>
    <w:rsid w:val="22546084"/>
    <w:rsid w:val="230A1F70"/>
    <w:rsid w:val="23C6233B"/>
    <w:rsid w:val="24284DA4"/>
    <w:rsid w:val="24455956"/>
    <w:rsid w:val="24C27C59"/>
    <w:rsid w:val="263076F8"/>
    <w:rsid w:val="27C71C0A"/>
    <w:rsid w:val="28046F54"/>
    <w:rsid w:val="28B5097D"/>
    <w:rsid w:val="28B83DD5"/>
    <w:rsid w:val="29CD40AA"/>
    <w:rsid w:val="2A4E6BE6"/>
    <w:rsid w:val="2A816FBC"/>
    <w:rsid w:val="2B4550AD"/>
    <w:rsid w:val="2B575BC8"/>
    <w:rsid w:val="2BD276B6"/>
    <w:rsid w:val="2C3A1B18"/>
    <w:rsid w:val="2CFF066C"/>
    <w:rsid w:val="2DA169E0"/>
    <w:rsid w:val="2DE11846"/>
    <w:rsid w:val="2E193CE2"/>
    <w:rsid w:val="2E381A14"/>
    <w:rsid w:val="2E9C33A9"/>
    <w:rsid w:val="2F1C4AB1"/>
    <w:rsid w:val="2F662C24"/>
    <w:rsid w:val="2F8D4187"/>
    <w:rsid w:val="30D342E9"/>
    <w:rsid w:val="30F2667B"/>
    <w:rsid w:val="316470D7"/>
    <w:rsid w:val="31CA1248"/>
    <w:rsid w:val="323963CE"/>
    <w:rsid w:val="3295422F"/>
    <w:rsid w:val="32D8147C"/>
    <w:rsid w:val="33430696"/>
    <w:rsid w:val="33BA5704"/>
    <w:rsid w:val="33F96527"/>
    <w:rsid w:val="343B44E6"/>
    <w:rsid w:val="34DF14AF"/>
    <w:rsid w:val="356869BA"/>
    <w:rsid w:val="37276D2E"/>
    <w:rsid w:val="374D227E"/>
    <w:rsid w:val="387143DC"/>
    <w:rsid w:val="39A845DE"/>
    <w:rsid w:val="39C66337"/>
    <w:rsid w:val="39FF7EFD"/>
    <w:rsid w:val="3A2B484E"/>
    <w:rsid w:val="3A2C4AE1"/>
    <w:rsid w:val="3AEF598D"/>
    <w:rsid w:val="3B4A51A8"/>
    <w:rsid w:val="3BB53B5D"/>
    <w:rsid w:val="3BD635FC"/>
    <w:rsid w:val="3C802B82"/>
    <w:rsid w:val="3CDE10ED"/>
    <w:rsid w:val="3CF648D6"/>
    <w:rsid w:val="3D353326"/>
    <w:rsid w:val="3D8C6D0B"/>
    <w:rsid w:val="3DB635E9"/>
    <w:rsid w:val="3DC0625F"/>
    <w:rsid w:val="3E670347"/>
    <w:rsid w:val="3E905701"/>
    <w:rsid w:val="3EDA4A5E"/>
    <w:rsid w:val="408D4722"/>
    <w:rsid w:val="40BA6DA3"/>
    <w:rsid w:val="41260DCB"/>
    <w:rsid w:val="41812516"/>
    <w:rsid w:val="42364F4E"/>
    <w:rsid w:val="423A4477"/>
    <w:rsid w:val="428E19BE"/>
    <w:rsid w:val="42976F25"/>
    <w:rsid w:val="42FF0454"/>
    <w:rsid w:val="436A3924"/>
    <w:rsid w:val="43FE06CB"/>
    <w:rsid w:val="444D22DC"/>
    <w:rsid w:val="44A4175D"/>
    <w:rsid w:val="44AA7174"/>
    <w:rsid w:val="44F76236"/>
    <w:rsid w:val="45C443BB"/>
    <w:rsid w:val="47A3548D"/>
    <w:rsid w:val="47D06A35"/>
    <w:rsid w:val="48D90193"/>
    <w:rsid w:val="495A29E0"/>
    <w:rsid w:val="4999727E"/>
    <w:rsid w:val="4A3414FD"/>
    <w:rsid w:val="4A415782"/>
    <w:rsid w:val="4A990A7B"/>
    <w:rsid w:val="4AB20767"/>
    <w:rsid w:val="4AB8354A"/>
    <w:rsid w:val="4AF26645"/>
    <w:rsid w:val="4C07749A"/>
    <w:rsid w:val="4C806C7C"/>
    <w:rsid w:val="4D045962"/>
    <w:rsid w:val="4D3B0246"/>
    <w:rsid w:val="4E427CAA"/>
    <w:rsid w:val="518B15F2"/>
    <w:rsid w:val="51A67184"/>
    <w:rsid w:val="51DE76AF"/>
    <w:rsid w:val="51EB4B97"/>
    <w:rsid w:val="524575AA"/>
    <w:rsid w:val="52825BA8"/>
    <w:rsid w:val="538809B4"/>
    <w:rsid w:val="55AF2380"/>
    <w:rsid w:val="56222F62"/>
    <w:rsid w:val="569B6E75"/>
    <w:rsid w:val="570D17F0"/>
    <w:rsid w:val="580F7106"/>
    <w:rsid w:val="58B631E9"/>
    <w:rsid w:val="592156AC"/>
    <w:rsid w:val="595E3A13"/>
    <w:rsid w:val="59A15E03"/>
    <w:rsid w:val="59E74EFC"/>
    <w:rsid w:val="5AD53B49"/>
    <w:rsid w:val="5AEE1146"/>
    <w:rsid w:val="5B060C94"/>
    <w:rsid w:val="5B215ACE"/>
    <w:rsid w:val="5B800A46"/>
    <w:rsid w:val="5BA64DF1"/>
    <w:rsid w:val="5C6C4B26"/>
    <w:rsid w:val="5EB86749"/>
    <w:rsid w:val="5EE70DDC"/>
    <w:rsid w:val="5EEA2683"/>
    <w:rsid w:val="6073169F"/>
    <w:rsid w:val="60786091"/>
    <w:rsid w:val="62031511"/>
    <w:rsid w:val="62184F55"/>
    <w:rsid w:val="62DB47B4"/>
    <w:rsid w:val="6365151F"/>
    <w:rsid w:val="63827325"/>
    <w:rsid w:val="63EA73A4"/>
    <w:rsid w:val="63F55C8A"/>
    <w:rsid w:val="64282BBC"/>
    <w:rsid w:val="64547214"/>
    <w:rsid w:val="655405D2"/>
    <w:rsid w:val="664971FE"/>
    <w:rsid w:val="66506682"/>
    <w:rsid w:val="66985C07"/>
    <w:rsid w:val="67F35C26"/>
    <w:rsid w:val="693350E1"/>
    <w:rsid w:val="699F3460"/>
    <w:rsid w:val="6A0A37FC"/>
    <w:rsid w:val="6A941E18"/>
    <w:rsid w:val="6BC8789F"/>
    <w:rsid w:val="6BD81E4D"/>
    <w:rsid w:val="6BE32A05"/>
    <w:rsid w:val="6C5737B1"/>
    <w:rsid w:val="6C643A6C"/>
    <w:rsid w:val="6D535020"/>
    <w:rsid w:val="6F185622"/>
    <w:rsid w:val="6FC518C4"/>
    <w:rsid w:val="6FFA660D"/>
    <w:rsid w:val="7029317C"/>
    <w:rsid w:val="703245A0"/>
    <w:rsid w:val="709B234C"/>
    <w:rsid w:val="70DC4B56"/>
    <w:rsid w:val="71074C6B"/>
    <w:rsid w:val="72181794"/>
    <w:rsid w:val="72565C05"/>
    <w:rsid w:val="72C35088"/>
    <w:rsid w:val="730D1BFA"/>
    <w:rsid w:val="746036EA"/>
    <w:rsid w:val="748E271D"/>
    <w:rsid w:val="759929D8"/>
    <w:rsid w:val="75EF4E0B"/>
    <w:rsid w:val="77453882"/>
    <w:rsid w:val="79063F20"/>
    <w:rsid w:val="79EE758C"/>
    <w:rsid w:val="7B713AB0"/>
    <w:rsid w:val="7BE0085C"/>
    <w:rsid w:val="7C8E671F"/>
    <w:rsid w:val="7CFC55FB"/>
    <w:rsid w:val="7D215EF5"/>
    <w:rsid w:val="7D6248B4"/>
    <w:rsid w:val="7D907A47"/>
    <w:rsid w:val="7DDB3556"/>
    <w:rsid w:val="7E637336"/>
    <w:rsid w:val="7EA81185"/>
    <w:rsid w:val="7EBA60DA"/>
    <w:rsid w:val="7F8D7A6D"/>
    <w:rsid w:val="7FD90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tabs>
        <w:tab w:val="left" w:pos="426"/>
      </w:tabs>
      <w:autoSpaceDE w:val="0"/>
      <w:autoSpaceDN w:val="0"/>
      <w:jc w:val="left"/>
    </w:pPr>
    <w:rPr>
      <w:rFonts w:hint="eastAsia"/>
      <w:sz w:val="28"/>
      <w:szCs w:val="20"/>
    </w:rPr>
  </w:style>
  <w:style w:type="paragraph" w:styleId="7">
    <w:name w:val="Normal Indent"/>
    <w:basedOn w:val="1"/>
    <w:next w:val="2"/>
    <w:autoRedefine/>
    <w:qFormat/>
    <w:uiPriority w:val="0"/>
    <w:pPr>
      <w:ind w:firstLine="420" w:firstLineChars="200"/>
    </w:pPr>
  </w:style>
  <w:style w:type="paragraph" w:styleId="8">
    <w:name w:val="Body Text Indent"/>
    <w:basedOn w:val="1"/>
    <w:next w:val="9"/>
    <w:link w:val="25"/>
    <w:autoRedefine/>
    <w:qFormat/>
    <w:uiPriority w:val="0"/>
    <w:pPr>
      <w:spacing w:line="360" w:lineRule="auto"/>
      <w:ind w:firstLine="720"/>
    </w:pPr>
    <w:rPr>
      <w:rFonts w:ascii="Times New Roman" w:hAnsi="Times New Roman" w:eastAsia="宋体" w:cs="Times New Roman"/>
      <w:bCs/>
      <w:sz w:val="28"/>
    </w:rPr>
  </w:style>
  <w:style w:type="paragraph" w:styleId="9">
    <w:name w:val="envelope return"/>
    <w:basedOn w:val="1"/>
    <w:unhideWhenUsed/>
    <w:qFormat/>
    <w:uiPriority w:val="99"/>
    <w:pPr>
      <w:tabs>
        <w:tab w:val="left" w:pos="426"/>
      </w:tabs>
      <w:snapToGrid w:val="0"/>
    </w:pPr>
    <w:rPr>
      <w:rFonts w:ascii="Arial" w:hAnsi="Arial"/>
    </w:rPr>
  </w:style>
  <w:style w:type="paragraph" w:styleId="10">
    <w:name w:val="Balloon Text"/>
    <w:basedOn w:val="1"/>
    <w:link w:val="26"/>
    <w:autoRedefine/>
    <w:qFormat/>
    <w:uiPriority w:val="0"/>
    <w:rPr>
      <w:sz w:val="18"/>
      <w:szCs w:val="18"/>
    </w:rPr>
  </w:style>
  <w:style w:type="paragraph" w:styleId="11">
    <w:name w:val="footer"/>
    <w:basedOn w:val="1"/>
    <w:link w:val="27"/>
    <w:autoRedefine/>
    <w:qFormat/>
    <w:uiPriority w:val="99"/>
    <w:pPr>
      <w:tabs>
        <w:tab w:val="center" w:pos="4153"/>
        <w:tab w:val="right" w:pos="8306"/>
      </w:tabs>
      <w:snapToGrid w:val="0"/>
      <w:jc w:val="left"/>
    </w:pPr>
    <w:rPr>
      <w:sz w:val="18"/>
    </w:rPr>
  </w:style>
  <w:style w:type="paragraph" w:styleId="12">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2"/>
    <w:basedOn w:val="1"/>
    <w:qFormat/>
    <w:uiPriority w:val="0"/>
    <w:pPr>
      <w:tabs>
        <w:tab w:val="left" w:pos="426"/>
      </w:tabs>
      <w:autoSpaceDE w:val="0"/>
      <w:autoSpaceDN w:val="0"/>
    </w:pPr>
    <w:rPr>
      <w:rFonts w:hint="eastAsia"/>
      <w:sz w:val="28"/>
      <w:szCs w:val="20"/>
    </w:rPr>
  </w:style>
  <w:style w:type="paragraph" w:styleId="14">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2"/>
    <w:qFormat/>
    <w:uiPriority w:val="0"/>
    <w:pPr>
      <w:tabs>
        <w:tab w:val="left" w:pos="4760"/>
      </w:tabs>
      <w:snapToGrid/>
      <w:spacing w:line="240" w:lineRule="auto"/>
      <w:ind w:firstLine="420" w:firstLineChars="100"/>
    </w:pPr>
    <w:rPr>
      <w:rFonts w:ascii="Times New Roman" w:hAnsi="Times New Roman"/>
      <w:sz w:val="21"/>
      <w:szCs w:val="24"/>
    </w:rPr>
  </w:style>
  <w:style w:type="paragraph" w:styleId="16">
    <w:name w:val="Body Text First Indent 2"/>
    <w:basedOn w:val="8"/>
    <w:next w:val="15"/>
    <w:qFormat/>
    <w:uiPriority w:val="0"/>
    <w:pPr>
      <w:spacing w:after="120"/>
      <w:ind w:firstLine="420" w:firstLineChars="200"/>
    </w:p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8"/>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0"/>
    <w:autoRedefine/>
    <w:qFormat/>
    <w:uiPriority w:val="0"/>
    <w:rPr>
      <w:kern w:val="2"/>
      <w:sz w:val="18"/>
      <w:szCs w:val="18"/>
    </w:rPr>
  </w:style>
  <w:style w:type="character" w:customStyle="1" w:styleId="27">
    <w:name w:val="页脚 Char"/>
    <w:basedOn w:val="19"/>
    <w:link w:val="11"/>
    <w:autoRedefine/>
    <w:qFormat/>
    <w:uiPriority w:val="99"/>
    <w:rPr>
      <w:kern w:val="2"/>
      <w:sz w:val="18"/>
      <w:szCs w:val="24"/>
    </w:rPr>
  </w:style>
  <w:style w:type="character" w:customStyle="1" w:styleId="28">
    <w:name w:val="页眉 Char"/>
    <w:basedOn w:val="19"/>
    <w:link w:val="12"/>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文档正文"/>
    <w:basedOn w:val="1"/>
    <w:autoRedefine/>
    <w:qFormat/>
    <w:uiPriority w:val="0"/>
    <w:pPr>
      <w:tabs>
        <w:tab w:val="left" w:pos="426"/>
      </w:tabs>
    </w:pPr>
    <w:rPr>
      <w:bCs/>
    </w:rPr>
  </w:style>
  <w:style w:type="paragraph" w:customStyle="1" w:styleId="50">
    <w:name w:val="_Style 406"/>
    <w:basedOn w:val="1"/>
    <w:next w:val="30"/>
    <w:autoRedefine/>
    <w:qFormat/>
    <w:uiPriority w:val="34"/>
    <w:pPr>
      <w:spacing w:after="78"/>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4170</Words>
  <Characters>4396</Characters>
  <Lines>4</Lines>
  <Paragraphs>1</Paragraphs>
  <TotalTime>0</TotalTime>
  <ScaleCrop>false</ScaleCrop>
  <LinksUpToDate>false</LinksUpToDate>
  <CharactersWithSpaces>4720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curtain</cp:lastModifiedBy>
  <cp:lastPrinted>2018-11-12T06:56:00Z</cp:lastPrinted>
  <dcterms:modified xsi:type="dcterms:W3CDTF">2025-11-14T06:37:01Z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eyJoZGlkIjoiZjhlY2EwMzdkZDM1ZTRlZmE5MTU1ZWM3OWY1MzljYmEiLCJ1c2VySWQiOiIxMDQ1MzU2ODc2In0=</vt:lpwstr>
  </property>
</Properties>
</file>