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2"/>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2"/>
        <w:rPr>
          <w:rFonts w:hint="eastAsia"/>
          <w:lang w:val="en-US" w:eastAsia="zh-CN"/>
        </w:rPr>
      </w:pPr>
    </w:p>
    <w:p w14:paraId="2EBBE5DC">
      <w:pPr>
        <w:pStyle w:val="5"/>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543CCEBB">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333F0166">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7DDF91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11033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0298A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5222C7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40DE9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4A4AFE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8E30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C6D7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3A7E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484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36D73E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59BF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59170C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D55638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EBE7B3">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546E60E0">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0F33D2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6E6FA883">
      <w:pPr>
        <w:tabs>
          <w:tab w:val="left" w:pos="426"/>
        </w:tabs>
        <w:spacing w:after="60" w:line="360" w:lineRule="auto"/>
        <w:rPr>
          <w:rFonts w:hint="eastAsia" w:ascii="宋体" w:hAnsi="宋体" w:eastAsia="宋体" w:cs="宋体"/>
          <w:sz w:val="24"/>
          <w:szCs w:val="24"/>
          <w:highlight w:val="none"/>
        </w:rPr>
      </w:pPr>
    </w:p>
    <w:p w14:paraId="1FC0CFE2">
      <w:pPr>
        <w:keepNext w:val="0"/>
        <w:keepLines w:val="0"/>
        <w:pageBreakBefore w:val="0"/>
        <w:widowControl w:val="0"/>
        <w:tabs>
          <w:tab w:val="left" w:pos="426"/>
        </w:tabs>
        <w:kinsoku/>
        <w:wordWrap/>
        <w:overflowPunct/>
        <w:topLinePunct w:val="0"/>
        <w:bidi w:val="0"/>
        <w:adjustRightInd/>
        <w:snapToGrid/>
        <w:spacing w:after="60" w:line="36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rPr>
          <w:rFonts w:hint="eastAsia"/>
        </w:rPr>
      </w:pPr>
      <w:r>
        <w:rPr>
          <w:rFonts w:hint="eastAsia"/>
        </w:rPr>
        <w:br w:type="page"/>
      </w:r>
    </w:p>
    <w:p w14:paraId="0AC852D5">
      <w:pPr>
        <w:pStyle w:val="14"/>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8"/>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5"/>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2"/>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8"/>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5"/>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63FDF3E1">
      <w:pPr>
        <w:bidi w:val="0"/>
        <w:jc w:val="center"/>
        <w:rPr>
          <w:rFonts w:hint="eastAsia"/>
          <w:b/>
          <w:bCs/>
          <w:sz w:val="44"/>
          <w:szCs w:val="44"/>
          <w:lang w:val="en-US" w:eastAsia="zh-CN"/>
        </w:rPr>
      </w:pPr>
      <w:r>
        <w:rPr>
          <w:rFonts w:hint="eastAsia"/>
          <w:b/>
          <w:bCs/>
          <w:sz w:val="44"/>
          <w:szCs w:val="44"/>
          <w:lang w:val="en-US" w:eastAsia="zh-CN"/>
        </w:rPr>
        <w:t>六、本项目不接受进口产品投标</w:t>
      </w:r>
    </w:p>
    <w:p w14:paraId="5C2A2B4B">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3BFD896E">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向贵单位保证我单位不以进口产品参与投标</w:t>
      </w:r>
      <w:r>
        <w:rPr>
          <w:rFonts w:hint="eastAsia" w:ascii="宋体" w:hAnsi="宋体" w:eastAsia="宋体" w:cs="宋体"/>
          <w:b w:val="0"/>
          <w:bCs/>
          <w:sz w:val="24"/>
          <w:szCs w:val="24"/>
          <w:lang w:eastAsia="zh-CN"/>
        </w:rPr>
        <w:t>。</w:t>
      </w:r>
    </w:p>
    <w:p w14:paraId="78E121D3">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bookmarkStart w:id="0" w:name="_GoBack"/>
      <w:bookmarkEnd w:id="0"/>
    </w:p>
    <w:p w14:paraId="5D4F0AC2">
      <w:pPr>
        <w:pageBreakBefore w:val="0"/>
        <w:kinsoku/>
        <w:wordWrap/>
        <w:overflowPunct/>
        <w:topLinePunct w:val="0"/>
        <w:bidi w:val="0"/>
        <w:spacing w:line="360" w:lineRule="auto"/>
        <w:rPr>
          <w:rFonts w:hint="eastAsia" w:ascii="宋体" w:hAnsi="宋体" w:eastAsia="宋体" w:cs="宋体"/>
          <w:sz w:val="24"/>
          <w:szCs w:val="24"/>
        </w:rPr>
      </w:pPr>
    </w:p>
    <w:p w14:paraId="585483B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5335C870">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6C2E631">
      <w:pPr>
        <w:spacing w:line="360" w:lineRule="auto"/>
        <w:ind w:firstLine="5280" w:firstLineChars="2200"/>
        <w:jc w:val="right"/>
        <w:rPr>
          <w:rFonts w:hint="eastAsia" w:ascii="宋体" w:hAnsi="宋体" w:eastAsia="宋体" w:cs="宋体"/>
          <w:sz w:val="24"/>
        </w:rPr>
      </w:pPr>
    </w:p>
    <w:p w14:paraId="72E25CF2">
      <w:pPr>
        <w:pStyle w:val="14"/>
        <w:rPr>
          <w:rFonts w:hint="eastAsia"/>
          <w:b/>
          <w:bCs/>
          <w:sz w:val="44"/>
          <w:szCs w:val="44"/>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4DC705C9">
      <w:pPr>
        <w:bidi w:val="0"/>
        <w:jc w:val="center"/>
        <w:rPr>
          <w:rFonts w:hint="eastAsia"/>
          <w:b/>
          <w:bCs/>
          <w:sz w:val="44"/>
          <w:szCs w:val="44"/>
          <w:lang w:val="en-US" w:eastAsia="zh-CN"/>
        </w:rPr>
      </w:pPr>
      <w:r>
        <w:rPr>
          <w:rFonts w:hint="eastAsia"/>
          <w:b/>
          <w:bCs/>
          <w:sz w:val="44"/>
          <w:szCs w:val="44"/>
          <w:lang w:val="en-US" w:eastAsia="zh-CN"/>
        </w:rPr>
        <w:t>七、本项目不接受联合体投标，不允许分包或转包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w:t>
      </w:r>
      <w:r>
        <w:rPr>
          <w:rFonts w:hint="eastAsia" w:ascii="宋体" w:hAnsi="宋体" w:eastAsia="宋体" w:cs="宋体"/>
          <w:b w:val="0"/>
          <w:bCs/>
          <w:sz w:val="24"/>
          <w:szCs w:val="24"/>
          <w:lang w:val="en-US" w:eastAsia="zh-CN"/>
        </w:rPr>
        <w:t>分</w:t>
      </w:r>
      <w:r>
        <w:rPr>
          <w:rFonts w:hint="eastAsia" w:ascii="宋体" w:hAnsi="宋体" w:eastAsia="宋体" w:cs="宋体"/>
          <w:b w:val="0"/>
          <w:bCs/>
          <w:sz w:val="24"/>
          <w:szCs w:val="24"/>
        </w:rPr>
        <w:t>包或</w:t>
      </w:r>
      <w:r>
        <w:rPr>
          <w:rFonts w:hint="eastAsia" w:ascii="宋体" w:hAnsi="宋体" w:eastAsia="宋体" w:cs="宋体"/>
          <w:b w:val="0"/>
          <w:bCs/>
          <w:sz w:val="24"/>
          <w:szCs w:val="24"/>
          <w:lang w:val="en-US" w:eastAsia="zh-CN"/>
        </w:rPr>
        <w:t>转</w:t>
      </w:r>
      <w:r>
        <w:rPr>
          <w:rFonts w:hint="eastAsia" w:ascii="宋体" w:hAnsi="宋体" w:eastAsia="宋体" w:cs="宋体"/>
          <w:b w:val="0"/>
          <w:bCs/>
          <w:sz w:val="24"/>
          <w:szCs w:val="24"/>
        </w:rPr>
        <w:t>包</w:t>
      </w:r>
      <w:r>
        <w:rPr>
          <w:rFonts w:hint="eastAsia" w:ascii="宋体" w:hAnsi="宋体" w:eastAsia="宋体" w:cs="宋体"/>
          <w:b w:val="0"/>
          <w:bCs/>
          <w:sz w:val="24"/>
          <w:szCs w:val="24"/>
          <w:lang w:eastAsia="zh-CN"/>
        </w:rPr>
        <w:t>。</w:t>
      </w:r>
    </w:p>
    <w:p w14:paraId="72FD30B8">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170968">
      <w:pPr>
        <w:pStyle w:val="5"/>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3FDE9C27">
      <w:pPr>
        <w:bidi w:val="0"/>
        <w:jc w:val="center"/>
        <w:rPr>
          <w:rFonts w:hint="default"/>
          <w:lang w:val="en-US" w:eastAsia="zh-CN"/>
        </w:rPr>
      </w:pPr>
      <w:r>
        <w:rPr>
          <w:rFonts w:hint="eastAsia"/>
          <w:b/>
          <w:bCs/>
          <w:sz w:val="44"/>
          <w:szCs w:val="44"/>
          <w:lang w:val="en-US" w:eastAsia="zh-CN"/>
        </w:rPr>
        <w:t>八、投标人资质要求其他文件</w:t>
      </w:r>
    </w:p>
    <w:p w14:paraId="3A4C20E8">
      <w:pPr>
        <w:rPr>
          <w:rFonts w:hint="default" w:ascii="宋体" w:hAnsi="宋体" w:eastAsia="宋体" w:cs="宋体"/>
          <w:b w:val="0"/>
          <w:bCs/>
          <w:sz w:val="24"/>
          <w:szCs w:val="24"/>
          <w:lang w:val="en-US" w:eastAsia="zh-CN"/>
        </w:rPr>
      </w:pPr>
    </w:p>
    <w:p w14:paraId="70569AF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51EC0D2F">
      <w:pPr>
        <w:rPr>
          <w:rFonts w:hint="default" w:ascii="宋体" w:hAnsi="宋体" w:eastAsia="宋体" w:cs="宋体"/>
          <w:b/>
          <w:bCs w:val="0"/>
          <w:sz w:val="24"/>
          <w:szCs w:val="24"/>
          <w:lang w:val="en-US" w:eastAsia="zh-CN"/>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0F07890"/>
    <w:rsid w:val="12EE6CE6"/>
    <w:rsid w:val="13892724"/>
    <w:rsid w:val="14D7334F"/>
    <w:rsid w:val="16B625E9"/>
    <w:rsid w:val="18373188"/>
    <w:rsid w:val="1905357C"/>
    <w:rsid w:val="1912647A"/>
    <w:rsid w:val="19204D2C"/>
    <w:rsid w:val="19265A82"/>
    <w:rsid w:val="196B7938"/>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3963CE"/>
    <w:rsid w:val="3295422F"/>
    <w:rsid w:val="33430696"/>
    <w:rsid w:val="33BA5704"/>
    <w:rsid w:val="33F96527"/>
    <w:rsid w:val="343B44E6"/>
    <w:rsid w:val="34DF14AF"/>
    <w:rsid w:val="356869BA"/>
    <w:rsid w:val="374D227E"/>
    <w:rsid w:val="387143DC"/>
    <w:rsid w:val="39A845DE"/>
    <w:rsid w:val="39FF7EFD"/>
    <w:rsid w:val="3A2B484E"/>
    <w:rsid w:val="3A2C4AE1"/>
    <w:rsid w:val="3AEF598D"/>
    <w:rsid w:val="3B4A51A8"/>
    <w:rsid w:val="3BB53B5D"/>
    <w:rsid w:val="3BD635FC"/>
    <w:rsid w:val="3C802B82"/>
    <w:rsid w:val="3CDE10ED"/>
    <w:rsid w:val="3D353326"/>
    <w:rsid w:val="3D8C6D0B"/>
    <w:rsid w:val="3DB635E9"/>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DE76AF"/>
    <w:rsid w:val="51EB4B97"/>
    <w:rsid w:val="52825BA8"/>
    <w:rsid w:val="538809B4"/>
    <w:rsid w:val="55AF2380"/>
    <w:rsid w:val="56222F62"/>
    <w:rsid w:val="570D17F0"/>
    <w:rsid w:val="580F7106"/>
    <w:rsid w:val="592156AC"/>
    <w:rsid w:val="595E3A13"/>
    <w:rsid w:val="59A15E03"/>
    <w:rsid w:val="59E74EFC"/>
    <w:rsid w:val="5AD53B49"/>
    <w:rsid w:val="5AEE1146"/>
    <w:rsid w:val="5B060C94"/>
    <w:rsid w:val="5B215ACE"/>
    <w:rsid w:val="5C6C4B26"/>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713AB0"/>
    <w:rsid w:val="7BE0085C"/>
    <w:rsid w:val="7C8E671F"/>
    <w:rsid w:val="7CFC55FB"/>
    <w:rsid w:val="7D215EF5"/>
    <w:rsid w:val="7D907A47"/>
    <w:rsid w:val="7DDB3556"/>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5">
    <w:name w:val="heading 2"/>
    <w:basedOn w:val="1"/>
    <w:next w:val="1"/>
    <w:qFormat/>
    <w:uiPriority w:val="9"/>
    <w:pPr>
      <w:keepNext/>
      <w:keepLines/>
      <w:spacing w:before="260" w:line="415" w:lineRule="auto"/>
      <w:outlineLvl w:val="1"/>
    </w:pPr>
    <w:rPr>
      <w:rFonts w:eastAsia="黑体"/>
      <w:sz w:val="32"/>
      <w:szCs w:val="32"/>
    </w:rPr>
  </w:style>
  <w:style w:type="paragraph" w:styleId="6">
    <w:name w:val="heading 3"/>
    <w:basedOn w:val="7"/>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7">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tabs>
        <w:tab w:val="left" w:pos="426"/>
      </w:tabs>
      <w:autoSpaceDE w:val="0"/>
      <w:autoSpaceDN w:val="0"/>
      <w:jc w:val="left"/>
    </w:pPr>
    <w:rPr>
      <w:rFonts w:hint="eastAsia"/>
      <w:sz w:val="28"/>
      <w:szCs w:val="20"/>
    </w:rPr>
  </w:style>
  <w:style w:type="paragraph" w:styleId="3">
    <w:name w:val="Body Text 2"/>
    <w:basedOn w:val="1"/>
    <w:qFormat/>
    <w:uiPriority w:val="0"/>
    <w:pPr>
      <w:tabs>
        <w:tab w:val="left" w:pos="426"/>
      </w:tabs>
      <w:autoSpaceDE w:val="0"/>
      <w:autoSpaceDN w:val="0"/>
    </w:pPr>
    <w:rPr>
      <w:rFonts w:hint="eastAsia"/>
      <w:sz w:val="28"/>
      <w:szCs w:val="20"/>
    </w:rPr>
  </w:style>
  <w:style w:type="paragraph" w:styleId="8">
    <w:name w:val="Normal Indent"/>
    <w:basedOn w:val="1"/>
    <w:next w:val="2"/>
    <w:autoRedefine/>
    <w:qFormat/>
    <w:uiPriority w:val="0"/>
    <w:pPr>
      <w:ind w:firstLine="420" w:firstLineChars="200"/>
    </w:p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2"/>
    <w:qFormat/>
    <w:uiPriority w:val="0"/>
    <w:pPr>
      <w:tabs>
        <w:tab w:val="left" w:pos="4760"/>
      </w:tabs>
      <w:snapToGrid/>
      <w:spacing w:line="240" w:lineRule="auto"/>
      <w:ind w:firstLine="420" w:firstLineChars="100"/>
    </w:pPr>
    <w:rPr>
      <w:rFonts w:ascii="Times New Roman" w:hAnsi="Times New Roman"/>
      <w:sz w:val="21"/>
      <w:szCs w:val="24"/>
    </w:rPr>
  </w:style>
  <w:style w:type="paragraph" w:styleId="15">
    <w:name w:val="Body Text First Indent 2"/>
    <w:basedOn w:val="9"/>
    <w:next w:val="14"/>
    <w:qFormat/>
    <w:uiPriority w:val="0"/>
    <w:pPr>
      <w:spacing w:after="120"/>
      <w:ind w:firstLine="420" w:firstLineChars="2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 w:type="paragraph" w:customStyle="1" w:styleId="47">
    <w:name w:val="_Style 3"/>
    <w:basedOn w:val="1"/>
    <w:qFormat/>
    <w:uiPriority w:val="0"/>
    <w:pPr>
      <w:widowControl w:val="0"/>
      <w:ind w:firstLine="420" w:firstLineChars="200"/>
      <w:jc w:val="both"/>
    </w:pPr>
    <w:rPr>
      <w:kern w:val="2"/>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4146</Words>
  <Characters>4369</Characters>
  <Lines>4</Lines>
  <Paragraphs>1</Paragraphs>
  <TotalTime>0</TotalTime>
  <ScaleCrop>false</ScaleCrop>
  <LinksUpToDate>false</LinksUpToDate>
  <CharactersWithSpaces>4794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2025-06-16T03:06:48Z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