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43AE1">
      <w:pPr>
        <w:tabs>
          <w:tab w:val="left" w:pos="1587"/>
          <w:tab w:val="center" w:pos="4172"/>
        </w:tabs>
        <w:spacing w:line="720" w:lineRule="auto"/>
        <w:ind w:right="1281"/>
        <w:jc w:val="center"/>
        <w:rPr>
          <w:rFonts w:asciiTheme="minorEastAsia" w:hAnsiTheme="minorEastAsia"/>
          <w:b/>
          <w:sz w:val="48"/>
          <w:szCs w:val="48"/>
        </w:rPr>
      </w:pPr>
      <w:r>
        <w:rPr>
          <w:rFonts w:hint="eastAsia" w:asciiTheme="minorEastAsia" w:hAnsiTheme="minorEastAsia"/>
          <w:b/>
          <w:sz w:val="48"/>
          <w:szCs w:val="48"/>
        </w:rPr>
        <w:t>投标报名登记表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14:paraId="60CB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14:paraId="409C0835">
            <w:pPr>
              <w:jc w:val="center"/>
              <w:rPr>
                <w:rFonts w:hint="eastAsia" w:ascii="宋体" w:hAnsi="宋体" w:eastAsia="宋体" w:cs="宋体"/>
                <w:b/>
                <w:sz w:val="24"/>
                <w:szCs w:val="24"/>
              </w:rPr>
            </w:pPr>
            <w:r>
              <w:rPr>
                <w:rFonts w:hint="eastAsia" w:ascii="宋体" w:hAnsi="宋体" w:eastAsia="宋体" w:cs="宋体"/>
                <w:b/>
                <w:sz w:val="24"/>
                <w:szCs w:val="24"/>
              </w:rPr>
              <w:t>供应商填写部分（必填）</w:t>
            </w:r>
          </w:p>
        </w:tc>
      </w:tr>
      <w:tr w14:paraId="1287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14:paraId="28B620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14:paraId="31E27280">
            <w:pPr>
              <w:spacing w:line="360" w:lineRule="auto"/>
              <w:rPr>
                <w:rFonts w:hint="eastAsia" w:ascii="宋体" w:hAnsi="宋体" w:eastAsia="宋体" w:cs="宋体"/>
                <w:sz w:val="24"/>
                <w:szCs w:val="24"/>
              </w:rPr>
            </w:pPr>
          </w:p>
        </w:tc>
      </w:tr>
      <w:tr w14:paraId="7FD7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14:paraId="6617939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14:paraId="63EE24B8">
            <w:pPr>
              <w:spacing w:line="360" w:lineRule="auto"/>
              <w:jc w:val="left"/>
              <w:rPr>
                <w:rFonts w:hint="eastAsia" w:ascii="宋体" w:hAnsi="宋体" w:eastAsia="宋体" w:cs="宋体"/>
                <w:sz w:val="24"/>
                <w:szCs w:val="24"/>
              </w:rPr>
            </w:pPr>
          </w:p>
        </w:tc>
        <w:tc>
          <w:tcPr>
            <w:tcW w:w="967" w:type="pct"/>
            <w:gridSpan w:val="3"/>
            <w:vAlign w:val="center"/>
          </w:tcPr>
          <w:p w14:paraId="1EC80F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1557" w:type="pct"/>
            <w:vAlign w:val="center"/>
          </w:tcPr>
          <w:p w14:paraId="4D85BECD">
            <w:pPr>
              <w:spacing w:after="60" w:line="360" w:lineRule="auto"/>
              <w:rPr>
                <w:rFonts w:hint="default" w:ascii="宋体" w:hAnsi="宋体" w:eastAsia="宋体" w:cs="宋体"/>
                <w:sz w:val="24"/>
                <w:szCs w:val="24"/>
                <w:highlight w:val="none"/>
                <w:lang w:val="en-US" w:eastAsia="zh-CN"/>
              </w:rPr>
            </w:pPr>
          </w:p>
        </w:tc>
      </w:tr>
      <w:tr w14:paraId="5F84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14:paraId="0410D7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14:paraId="5B7BE473">
            <w:pPr>
              <w:spacing w:line="360" w:lineRule="auto"/>
              <w:jc w:val="left"/>
              <w:rPr>
                <w:rFonts w:hint="eastAsia" w:ascii="宋体" w:hAnsi="宋体" w:eastAsia="宋体" w:cs="宋体"/>
                <w:sz w:val="24"/>
                <w:szCs w:val="24"/>
              </w:rPr>
            </w:pPr>
          </w:p>
        </w:tc>
      </w:tr>
      <w:tr w14:paraId="0D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14:paraId="518C1A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14:paraId="0A8D988A">
            <w:pPr>
              <w:spacing w:line="360" w:lineRule="auto"/>
              <w:rPr>
                <w:rFonts w:hint="eastAsia" w:ascii="宋体" w:hAnsi="宋体" w:eastAsia="宋体" w:cs="宋体"/>
                <w:sz w:val="24"/>
                <w:szCs w:val="24"/>
              </w:rPr>
            </w:pPr>
          </w:p>
        </w:tc>
      </w:tr>
      <w:tr w14:paraId="603D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14:paraId="1BB87E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14:paraId="617F2191">
            <w:pPr>
              <w:spacing w:line="360" w:lineRule="auto"/>
              <w:rPr>
                <w:rFonts w:hint="eastAsia" w:ascii="宋体" w:hAnsi="宋体" w:eastAsia="宋体" w:cs="宋体"/>
                <w:sz w:val="24"/>
                <w:szCs w:val="24"/>
              </w:rPr>
            </w:pPr>
          </w:p>
        </w:tc>
        <w:tc>
          <w:tcPr>
            <w:tcW w:w="1165" w:type="pct"/>
            <w:gridSpan w:val="3"/>
            <w:vAlign w:val="center"/>
          </w:tcPr>
          <w:p w14:paraId="448FA25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14:paraId="6D3B2838">
            <w:pPr>
              <w:keepNext w:val="0"/>
              <w:keepLines w:val="0"/>
              <w:widowControl/>
              <w:suppressLineNumbers w:val="0"/>
              <w:jc w:val="left"/>
              <w:rPr>
                <w:rFonts w:hint="eastAsia" w:ascii="宋体" w:hAnsi="宋体" w:eastAsia="宋体" w:cs="宋体"/>
                <w:sz w:val="24"/>
                <w:szCs w:val="24"/>
              </w:rPr>
            </w:pPr>
          </w:p>
        </w:tc>
      </w:tr>
      <w:tr w14:paraId="61EF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14:paraId="6D30C55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14:paraId="52EE891E">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14:paraId="6E9DF2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14:paraId="3B9852B0">
            <w:pPr>
              <w:keepNext w:val="0"/>
              <w:keepLines w:val="0"/>
              <w:widowControl/>
              <w:suppressLineNumbers w:val="0"/>
              <w:jc w:val="left"/>
              <w:rPr>
                <w:rFonts w:hint="eastAsia" w:ascii="宋体" w:hAnsi="宋体" w:eastAsia="宋体" w:cs="宋体"/>
                <w:sz w:val="24"/>
                <w:szCs w:val="24"/>
              </w:rPr>
            </w:pPr>
          </w:p>
        </w:tc>
      </w:tr>
      <w:tr w14:paraId="0F9D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14:paraId="66FC46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14:paraId="36F9423B">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14:paraId="3DF1F47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14:paraId="7AC84665">
            <w:pPr>
              <w:keepNext w:val="0"/>
              <w:keepLines w:val="0"/>
              <w:widowControl/>
              <w:suppressLineNumbers w:val="0"/>
              <w:jc w:val="left"/>
              <w:rPr>
                <w:rFonts w:hint="eastAsia" w:ascii="宋体" w:hAnsi="宋体" w:eastAsia="宋体" w:cs="宋体"/>
                <w:sz w:val="24"/>
                <w:szCs w:val="24"/>
              </w:rPr>
            </w:pPr>
          </w:p>
        </w:tc>
      </w:tr>
      <w:tr w14:paraId="0707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14:paraId="555F8AE9">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14:paraId="05F18C9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14:paraId="38B0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2AAA708">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14:paraId="20D2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78EE290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14:paraId="239FA0FD">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00元；招标文件售后不退。</w:t>
            </w:r>
          </w:p>
          <w:p w14:paraId="03D6E4EF">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14:paraId="19CD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48FC1A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14:paraId="227314DF">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14:paraId="39AA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273CC84D">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14:paraId="3BEAD7E8">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14:paraId="1E4B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588E30F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14:paraId="257C8E9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14:paraId="27D7305F">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14:paraId="1CAAEFB0">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14:paraId="19DF16A0">
            <w:pPr>
              <w:jc w:val="center"/>
              <w:rPr>
                <w:rFonts w:hint="eastAsia" w:ascii="宋体" w:hAnsi="宋体" w:eastAsia="宋体" w:cs="宋体"/>
                <w:b/>
                <w:sz w:val="24"/>
                <w:szCs w:val="24"/>
              </w:rPr>
            </w:pPr>
            <w:r>
              <w:rPr>
                <w:rStyle w:val="26"/>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14:paraId="6199239B">
            <w:pPr>
              <w:jc w:val="center"/>
              <w:rPr>
                <w:rFonts w:hint="eastAsia" w:ascii="宋体" w:hAnsi="宋体" w:eastAsia="宋体" w:cs="宋体"/>
                <w:b/>
                <w:sz w:val="24"/>
                <w:szCs w:val="24"/>
              </w:rPr>
            </w:pPr>
          </w:p>
          <w:p w14:paraId="2CBAE5B9">
            <w:pPr>
              <w:jc w:val="center"/>
              <w:rPr>
                <w:rFonts w:hint="eastAsia" w:ascii="宋体" w:hAnsi="宋体" w:eastAsia="宋体" w:cs="宋体"/>
                <w:b/>
                <w:sz w:val="24"/>
                <w:szCs w:val="24"/>
              </w:rPr>
            </w:pPr>
          </w:p>
          <w:p w14:paraId="7B607854">
            <w:pPr>
              <w:jc w:val="center"/>
              <w:rPr>
                <w:rFonts w:hint="eastAsia" w:ascii="宋体" w:hAnsi="宋体" w:eastAsia="宋体" w:cs="宋体"/>
                <w:b/>
                <w:sz w:val="24"/>
                <w:szCs w:val="24"/>
              </w:rPr>
            </w:pPr>
          </w:p>
          <w:p w14:paraId="6B9E3E1A">
            <w:pPr>
              <w:jc w:val="center"/>
              <w:rPr>
                <w:rFonts w:hint="eastAsia" w:ascii="宋体" w:hAnsi="宋体" w:eastAsia="宋体" w:cs="宋体"/>
                <w:b/>
                <w:sz w:val="24"/>
                <w:szCs w:val="24"/>
              </w:rPr>
            </w:pPr>
          </w:p>
          <w:p w14:paraId="3A6AE28B">
            <w:pPr>
              <w:jc w:val="center"/>
              <w:rPr>
                <w:rFonts w:hint="eastAsia" w:ascii="宋体" w:hAnsi="宋体" w:eastAsia="宋体" w:cs="宋体"/>
                <w:b/>
                <w:sz w:val="24"/>
                <w:szCs w:val="24"/>
              </w:rPr>
            </w:pPr>
          </w:p>
          <w:p w14:paraId="6B70AB1B">
            <w:pPr>
              <w:jc w:val="center"/>
              <w:rPr>
                <w:rFonts w:hint="eastAsia" w:ascii="宋体" w:hAnsi="宋体" w:eastAsia="宋体" w:cs="宋体"/>
                <w:b/>
                <w:sz w:val="24"/>
                <w:szCs w:val="24"/>
              </w:rPr>
            </w:pPr>
          </w:p>
          <w:p w14:paraId="2649EAED">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14:paraId="16142CE6">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14:paraId="26D8DD73">
      <w:pPr>
        <w:bidi w:val="0"/>
        <w:jc w:val="center"/>
        <w:rPr>
          <w:rFonts w:hint="eastAsia"/>
          <w:lang w:val="en-US" w:eastAsia="zh-CN"/>
        </w:rPr>
      </w:pPr>
    </w:p>
    <w:p w14:paraId="6A4DF13B">
      <w:pPr>
        <w:bidi w:val="0"/>
        <w:jc w:val="center"/>
        <w:rPr>
          <w:rFonts w:hint="eastAsia"/>
          <w:b/>
          <w:bCs/>
          <w:sz w:val="44"/>
          <w:szCs w:val="44"/>
          <w:lang w:val="en-US" w:eastAsia="zh-CN"/>
        </w:rPr>
      </w:pPr>
      <w:r>
        <w:rPr>
          <w:rFonts w:hint="eastAsia"/>
          <w:b/>
          <w:bCs/>
          <w:sz w:val="44"/>
          <w:szCs w:val="44"/>
          <w:lang w:val="en-US" w:eastAsia="zh-CN"/>
        </w:rPr>
        <w:t>一、营业执照或事业单位法人证书</w:t>
      </w:r>
    </w:p>
    <w:p w14:paraId="14A55A3C">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14:paraId="7C40ACD5">
      <w:pPr>
        <w:spacing w:before="240" w:line="276" w:lineRule="auto"/>
        <w:rPr>
          <w:rFonts w:hint="eastAsia" w:ascii="仿宋" w:hAnsi="仿宋" w:eastAsia="仿宋"/>
          <w:b/>
          <w:sz w:val="22"/>
          <w:lang w:val="en-US" w:eastAsia="zh-CN"/>
        </w:rPr>
      </w:pPr>
    </w:p>
    <w:p w14:paraId="4C2C737E">
      <w:pPr>
        <w:spacing w:before="240" w:line="276" w:lineRule="auto"/>
        <w:rPr>
          <w:rFonts w:hint="eastAsia" w:ascii="仿宋" w:hAnsi="仿宋" w:eastAsia="仿宋"/>
          <w:b/>
          <w:sz w:val="22"/>
          <w:lang w:val="en-US" w:eastAsia="zh-CN"/>
        </w:rPr>
      </w:pPr>
    </w:p>
    <w:p w14:paraId="7B6AFC80">
      <w:pPr>
        <w:spacing w:before="240" w:line="276" w:lineRule="auto"/>
        <w:rPr>
          <w:rFonts w:hint="eastAsia" w:ascii="仿宋" w:hAnsi="仿宋" w:eastAsia="仿宋"/>
          <w:b/>
          <w:sz w:val="22"/>
          <w:lang w:val="en-US" w:eastAsia="zh-CN"/>
        </w:rPr>
      </w:pPr>
    </w:p>
    <w:p w14:paraId="30714B29">
      <w:pPr>
        <w:spacing w:before="240" w:line="276" w:lineRule="auto"/>
        <w:rPr>
          <w:rFonts w:hint="eastAsia" w:ascii="仿宋" w:hAnsi="仿宋" w:eastAsia="仿宋"/>
          <w:b/>
          <w:sz w:val="22"/>
          <w:lang w:val="en-US" w:eastAsia="zh-CN"/>
        </w:rPr>
      </w:pPr>
    </w:p>
    <w:p w14:paraId="17F63574">
      <w:pPr>
        <w:spacing w:before="240" w:line="276" w:lineRule="auto"/>
        <w:rPr>
          <w:rFonts w:hint="eastAsia" w:ascii="仿宋" w:hAnsi="仿宋" w:eastAsia="仿宋"/>
          <w:b/>
          <w:sz w:val="22"/>
          <w:lang w:val="en-US" w:eastAsia="zh-CN"/>
        </w:rPr>
      </w:pPr>
    </w:p>
    <w:p w14:paraId="13DED090">
      <w:pPr>
        <w:spacing w:before="240" w:line="276" w:lineRule="auto"/>
        <w:rPr>
          <w:rFonts w:hint="eastAsia" w:ascii="仿宋" w:hAnsi="仿宋" w:eastAsia="仿宋"/>
          <w:b/>
          <w:sz w:val="22"/>
          <w:lang w:val="en-US" w:eastAsia="zh-CN"/>
        </w:rPr>
      </w:pPr>
    </w:p>
    <w:p w14:paraId="4E67FE5E">
      <w:pPr>
        <w:spacing w:before="240" w:line="276" w:lineRule="auto"/>
        <w:rPr>
          <w:rFonts w:hint="eastAsia" w:ascii="仿宋" w:hAnsi="仿宋" w:eastAsia="仿宋"/>
          <w:b/>
          <w:sz w:val="22"/>
          <w:lang w:val="en-US" w:eastAsia="zh-CN"/>
        </w:rPr>
      </w:pPr>
    </w:p>
    <w:p w14:paraId="050F0200">
      <w:pPr>
        <w:spacing w:before="240" w:line="276" w:lineRule="auto"/>
        <w:rPr>
          <w:rFonts w:hint="eastAsia" w:ascii="仿宋" w:hAnsi="仿宋" w:eastAsia="仿宋"/>
          <w:b/>
          <w:sz w:val="22"/>
          <w:lang w:val="en-US" w:eastAsia="zh-CN"/>
        </w:rPr>
      </w:pPr>
    </w:p>
    <w:p w14:paraId="05292E31">
      <w:pPr>
        <w:spacing w:before="240" w:line="276" w:lineRule="auto"/>
        <w:rPr>
          <w:rFonts w:hint="eastAsia" w:ascii="仿宋" w:hAnsi="仿宋" w:eastAsia="仿宋"/>
          <w:b/>
          <w:sz w:val="22"/>
          <w:lang w:val="en-US" w:eastAsia="zh-CN"/>
        </w:rPr>
      </w:pPr>
    </w:p>
    <w:p w14:paraId="3752B828">
      <w:pPr>
        <w:spacing w:before="240" w:line="276" w:lineRule="auto"/>
        <w:rPr>
          <w:rFonts w:hint="eastAsia" w:ascii="仿宋" w:hAnsi="仿宋" w:eastAsia="仿宋"/>
          <w:b/>
          <w:sz w:val="22"/>
          <w:lang w:val="en-US" w:eastAsia="zh-CN"/>
        </w:rPr>
      </w:pPr>
    </w:p>
    <w:p w14:paraId="59BB1511">
      <w:pPr>
        <w:spacing w:before="240" w:line="276" w:lineRule="auto"/>
        <w:rPr>
          <w:rFonts w:hint="eastAsia" w:ascii="仿宋" w:hAnsi="仿宋" w:eastAsia="仿宋"/>
          <w:b/>
          <w:sz w:val="22"/>
          <w:lang w:val="en-US" w:eastAsia="zh-CN"/>
        </w:rPr>
      </w:pPr>
    </w:p>
    <w:p w14:paraId="71978CF9">
      <w:pPr>
        <w:spacing w:before="240" w:line="276" w:lineRule="auto"/>
        <w:rPr>
          <w:rFonts w:hint="eastAsia" w:ascii="仿宋" w:hAnsi="仿宋" w:eastAsia="仿宋"/>
          <w:b/>
          <w:sz w:val="22"/>
          <w:lang w:val="en-US" w:eastAsia="zh-CN"/>
        </w:rPr>
      </w:pPr>
    </w:p>
    <w:p w14:paraId="3514EBD4">
      <w:pPr>
        <w:spacing w:before="240" w:line="276" w:lineRule="auto"/>
        <w:rPr>
          <w:rFonts w:hint="eastAsia" w:ascii="仿宋" w:hAnsi="仿宋" w:eastAsia="仿宋"/>
          <w:b/>
          <w:sz w:val="22"/>
          <w:lang w:val="en-US" w:eastAsia="zh-CN"/>
        </w:rPr>
      </w:pPr>
    </w:p>
    <w:p w14:paraId="32145EF2">
      <w:pPr>
        <w:spacing w:before="240" w:line="276" w:lineRule="auto"/>
        <w:rPr>
          <w:rFonts w:hint="eastAsia" w:ascii="仿宋" w:hAnsi="仿宋" w:eastAsia="仿宋"/>
          <w:b/>
          <w:sz w:val="22"/>
          <w:lang w:val="en-US" w:eastAsia="zh-CN"/>
        </w:rPr>
      </w:pPr>
    </w:p>
    <w:p w14:paraId="48E68F43">
      <w:pPr>
        <w:spacing w:before="240" w:line="276" w:lineRule="auto"/>
        <w:rPr>
          <w:rFonts w:hint="eastAsia" w:ascii="仿宋" w:hAnsi="仿宋" w:eastAsia="仿宋"/>
          <w:b/>
          <w:sz w:val="22"/>
          <w:lang w:val="en-US" w:eastAsia="zh-CN"/>
        </w:rPr>
      </w:pPr>
    </w:p>
    <w:p w14:paraId="0ECC5157">
      <w:pPr>
        <w:spacing w:before="240" w:line="276" w:lineRule="auto"/>
        <w:rPr>
          <w:rFonts w:hint="eastAsia" w:ascii="仿宋" w:hAnsi="仿宋" w:eastAsia="仿宋"/>
          <w:b/>
          <w:sz w:val="22"/>
          <w:lang w:val="en-US" w:eastAsia="zh-CN"/>
        </w:rPr>
      </w:pPr>
    </w:p>
    <w:p w14:paraId="58F5D379">
      <w:pPr>
        <w:pStyle w:val="7"/>
        <w:rPr>
          <w:rFonts w:hint="eastAsia"/>
          <w:lang w:val="en-US" w:eastAsia="zh-CN"/>
        </w:rPr>
      </w:pPr>
    </w:p>
    <w:p w14:paraId="19AB2456">
      <w:pPr>
        <w:spacing w:before="240" w:line="276" w:lineRule="auto"/>
        <w:rPr>
          <w:rFonts w:hint="eastAsia" w:ascii="仿宋" w:hAnsi="仿宋" w:eastAsia="仿宋"/>
          <w:b/>
          <w:sz w:val="22"/>
          <w:lang w:val="en-US" w:eastAsia="zh-CN"/>
        </w:rPr>
      </w:pPr>
    </w:p>
    <w:p w14:paraId="3183483C">
      <w:pPr>
        <w:pStyle w:val="7"/>
        <w:rPr>
          <w:rFonts w:hint="eastAsia"/>
          <w:lang w:val="en-US" w:eastAsia="zh-CN"/>
        </w:rPr>
      </w:pPr>
    </w:p>
    <w:p w14:paraId="2EBBE5DC">
      <w:pPr>
        <w:pStyle w:val="3"/>
        <w:rPr>
          <w:rFonts w:hint="eastAsia" w:ascii="仿宋" w:hAnsi="仿宋" w:eastAsia="仿宋"/>
          <w:b/>
          <w:sz w:val="22"/>
          <w:lang w:val="en-US" w:eastAsia="zh-CN"/>
        </w:rPr>
      </w:pPr>
    </w:p>
    <w:p w14:paraId="6AD826D7">
      <w:pPr>
        <w:rPr>
          <w:rFonts w:hint="eastAsia"/>
          <w:lang w:val="en-US" w:eastAsia="zh-CN"/>
        </w:rPr>
      </w:pPr>
    </w:p>
    <w:p w14:paraId="7084AC61">
      <w:pPr>
        <w:rPr>
          <w:rFonts w:hint="eastAsia" w:ascii="仿宋" w:hAnsi="仿宋" w:eastAsia="仿宋"/>
          <w:b/>
          <w:sz w:val="22"/>
          <w:lang w:val="en-US" w:eastAsia="zh-CN"/>
        </w:rPr>
      </w:pPr>
    </w:p>
    <w:p w14:paraId="74B9EFBE">
      <w:pPr>
        <w:bidi w:val="0"/>
        <w:jc w:val="center"/>
        <w:rPr>
          <w:rFonts w:hint="eastAsia"/>
          <w:b/>
          <w:bCs/>
          <w:sz w:val="44"/>
          <w:szCs w:val="44"/>
          <w:lang w:val="en-US" w:eastAsia="zh-CN"/>
        </w:rPr>
      </w:pPr>
      <w:r>
        <w:rPr>
          <w:rFonts w:hint="eastAsia"/>
          <w:b/>
          <w:bCs/>
          <w:sz w:val="44"/>
          <w:szCs w:val="44"/>
          <w:lang w:val="en-US" w:eastAsia="zh-CN"/>
        </w:rPr>
        <w:t>二、政府采购投标及履约承诺函</w:t>
      </w:r>
    </w:p>
    <w:p w14:paraId="6596EB61">
      <w:pPr>
        <w:tabs>
          <w:tab w:val="left" w:pos="426"/>
        </w:tabs>
        <w:spacing w:line="360" w:lineRule="auto"/>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深圳市开正信息工程咨询有限公司：</w:t>
      </w:r>
    </w:p>
    <w:p w14:paraId="0C66EF90">
      <w:pPr>
        <w:spacing w:line="360" w:lineRule="auto"/>
        <w:ind w:right="-815" w:firstLine="480" w:firstLineChars="200"/>
        <w:rPr>
          <w:rFonts w:hint="eastAsia" w:ascii="宋体" w:hAnsi="宋体" w:eastAsia="宋体" w:cs="宋体"/>
          <w:sz w:val="24"/>
          <w:szCs w:val="24"/>
        </w:rPr>
      </w:pPr>
      <w:r>
        <w:rPr>
          <w:rFonts w:hint="eastAsia" w:ascii="宋体" w:hAnsi="宋体" w:eastAsia="宋体" w:cs="宋体"/>
          <w:sz w:val="24"/>
          <w:szCs w:val="24"/>
        </w:rPr>
        <w:t>我单位承诺：</w:t>
      </w:r>
    </w:p>
    <w:p w14:paraId="04B8B6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1.我单位参与本项目所投标（响应）的货物、工程或服务，不存在侵犯知识产权的情况；已知悉并同意中标（成</w:t>
      </w:r>
      <w:bookmarkStart w:id="0" w:name="_GoBack"/>
      <w:bookmarkEnd w:id="0"/>
      <w:r>
        <w:rPr>
          <w:rFonts w:hint="eastAsia" w:ascii="宋体" w:hAnsi="宋体" w:eastAsia="宋体" w:cs="宋体"/>
          <w:sz w:val="24"/>
          <w:szCs w:val="24"/>
        </w:rPr>
        <w:t>交）结果信息公示（公开）的内容。</w:t>
      </w:r>
    </w:p>
    <w:p w14:paraId="2D6A67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2.我单位参与该项目投标，符合招标文件关于联合体及进口产品的相关资格要求。</w:t>
      </w:r>
    </w:p>
    <w:p w14:paraId="6D19B5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3.我单位参与本项目政府采购活动时不存在被有关部门禁止参与政府采购活动且在有效期内的情况。</w:t>
      </w:r>
    </w:p>
    <w:p w14:paraId="2DD625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4.我单位具备《中华人民共和国政府采购法》第二十二条的条件。</w:t>
      </w:r>
    </w:p>
    <w:p w14:paraId="34A781A5">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5.我公司参与本项目投标前三年内，在经营活动中没有重大违法记录。</w:t>
      </w:r>
    </w:p>
    <w:p w14:paraId="45CB99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.我单位参与本项目政府采购活动时不存在《深圳市财政局政府采购供应商信用信息管理办法》（深财规〔2023〕3号）列明的严重违法失信行为。</w:t>
      </w:r>
    </w:p>
    <w:p w14:paraId="69F8BAA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0C0A4E2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73155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lang w:val="en-US" w:eastAsia="zh-CN"/>
        </w:rPr>
        <w:t>.</w:t>
      </w:r>
      <w:r>
        <w:rPr>
          <w:rFonts w:hint="eastAsia" w:ascii="宋体" w:hAnsi="宋体" w:eastAsia="宋体" w:cs="宋体"/>
          <w:sz w:val="24"/>
          <w:szCs w:val="24"/>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9A1C1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BEB3B7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.我单位承诺中标后项目不转包，未经采购人同意不进行分包。</w:t>
      </w:r>
    </w:p>
    <w:p w14:paraId="7D823C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13B90A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w:t>
      </w:r>
      <w:r>
        <w:rPr>
          <w:rFonts w:hint="eastAsia" w:ascii="宋体" w:hAnsi="宋体" w:eastAsia="宋体" w:cs="宋体"/>
          <w:sz w:val="24"/>
          <w:szCs w:val="24"/>
          <w:lang w:eastAsia="zh-CN"/>
        </w:rPr>
        <w:t>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绿色数据中心政府采购需求标准（试行）》（财办库〔2023〕7号）要求</w:t>
      </w:r>
      <w:r>
        <w:rPr>
          <w:rFonts w:hint="eastAsia" w:ascii="宋体" w:hAnsi="宋体" w:eastAsia="宋体" w:cs="宋体"/>
          <w:sz w:val="24"/>
          <w:szCs w:val="24"/>
        </w:rPr>
        <w:t>。</w:t>
      </w:r>
    </w:p>
    <w:p w14:paraId="45C4DD3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0EA18B2D">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5B348545">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16.我单位清楚，如存在违反投标承诺行为情节严重的，将根据《深圳市财政局关于印发&lt;深圳市财政局政府采购供应商信用信息管理办法&gt;的通知》，依法被列入失信信息。</w:t>
      </w:r>
    </w:p>
    <w:p w14:paraId="070626BE">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17.我单位已知悉《政府采购促进中小企业发展管理办法》（财库〔2020〕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1A2D55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以上承诺，如有违反，愿依照国家相关法律法规处理，并承担由此给采购人带来的损失。</w:t>
      </w:r>
    </w:p>
    <w:p w14:paraId="0D09B2B6">
      <w:pPr>
        <w:tabs>
          <w:tab w:val="left" w:pos="426"/>
        </w:tabs>
        <w:spacing w:after="60" w:line="360" w:lineRule="auto"/>
        <w:ind w:firstLine="480" w:firstLineChars="200"/>
        <w:rPr>
          <w:rFonts w:hint="eastAsia" w:ascii="宋体" w:hAnsi="宋体" w:eastAsia="宋体" w:cs="宋体"/>
          <w:sz w:val="24"/>
          <w:szCs w:val="24"/>
          <w:highlight w:val="none"/>
        </w:rPr>
      </w:pPr>
    </w:p>
    <w:p w14:paraId="1FC0CFE2">
      <w:pPr>
        <w:keepNext w:val="0"/>
        <w:keepLines w:val="0"/>
        <w:pageBreakBefore w:val="0"/>
        <w:widowControl w:val="0"/>
        <w:tabs>
          <w:tab w:val="left" w:pos="426"/>
        </w:tabs>
        <w:kinsoku/>
        <w:wordWrap/>
        <w:overflowPunct/>
        <w:topLinePunct w:val="0"/>
        <w:bidi w:val="0"/>
        <w:adjustRightInd/>
        <w:snapToGrid/>
        <w:spacing w:after="60" w:line="360" w:lineRule="auto"/>
        <w:jc w:val="both"/>
        <w:textAlignment w:val="auto"/>
        <w:rPr>
          <w:rFonts w:hint="eastAsia" w:ascii="宋体" w:hAnsi="宋体" w:eastAsia="宋体" w:cs="宋体"/>
          <w:color w:val="0000FF"/>
          <w:sz w:val="24"/>
          <w:szCs w:val="24"/>
        </w:rPr>
      </w:pPr>
    </w:p>
    <w:p w14:paraId="2C31E141">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投标人代表签字：</w:t>
      </w:r>
      <w:r>
        <w:rPr>
          <w:rFonts w:hint="eastAsia" w:ascii="宋体" w:hAnsi="宋体" w:eastAsia="宋体" w:cs="宋体"/>
          <w:sz w:val="24"/>
          <w:u w:val="single"/>
        </w:rPr>
        <w:t xml:space="preserve">                      </w:t>
      </w:r>
    </w:p>
    <w:p w14:paraId="369DDF78">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单位盖章（公章）：</w:t>
      </w:r>
      <w:r>
        <w:rPr>
          <w:rFonts w:hint="eastAsia" w:ascii="宋体" w:hAnsi="宋体" w:eastAsia="宋体" w:cs="宋体"/>
          <w:sz w:val="24"/>
          <w:u w:val="single"/>
        </w:rPr>
        <w:t xml:space="preserve">                      </w:t>
      </w:r>
    </w:p>
    <w:p w14:paraId="5AF1E415">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szCs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日</w:t>
      </w:r>
    </w:p>
    <w:p w14:paraId="58212A19">
      <w:pPr>
        <w:rPr>
          <w:rFonts w:hint="eastAsia"/>
        </w:rPr>
      </w:pPr>
      <w:r>
        <w:rPr>
          <w:rFonts w:hint="eastAsia"/>
        </w:rPr>
        <w:br w:type="page"/>
      </w:r>
    </w:p>
    <w:p w14:paraId="0AC852D5">
      <w:pPr>
        <w:pStyle w:val="13"/>
        <w:rPr>
          <w:rFonts w:hint="eastAsia"/>
        </w:rPr>
      </w:pPr>
    </w:p>
    <w:p w14:paraId="0D4C6A70">
      <w:pPr>
        <w:bidi w:val="0"/>
        <w:jc w:val="center"/>
        <w:rPr>
          <w:rFonts w:hint="eastAsia"/>
          <w:b/>
          <w:bCs/>
          <w:sz w:val="44"/>
          <w:szCs w:val="44"/>
          <w:lang w:val="en-US" w:eastAsia="zh-CN"/>
        </w:rPr>
      </w:pPr>
      <w:r>
        <w:rPr>
          <w:rFonts w:hint="eastAsia"/>
          <w:b/>
          <w:bCs/>
          <w:sz w:val="44"/>
          <w:szCs w:val="44"/>
          <w:lang w:val="en-US" w:eastAsia="zh-CN"/>
        </w:rPr>
        <w:t>三、法定代表人证明书</w:t>
      </w:r>
    </w:p>
    <w:p w14:paraId="1987D3D7">
      <w:pPr>
        <w:pStyle w:val="3"/>
        <w:numPr>
          <w:ilvl w:val="0"/>
          <w:numId w:val="0"/>
        </w:numPr>
        <w:rPr>
          <w:rFonts w:hint="eastAsia"/>
          <w:lang w:val="en-US" w:eastAsia="zh-CN"/>
        </w:rPr>
      </w:pPr>
    </w:p>
    <w:p w14:paraId="1F1C064B">
      <w:pPr>
        <w:spacing w:after="60" w:line="48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14:paraId="35A13FB6">
      <w:pPr>
        <w:spacing w:after="60" w:line="480" w:lineRule="auto"/>
        <w:rPr>
          <w:rFonts w:ascii="宋体" w:hAnsi="宋体"/>
          <w:sz w:val="24"/>
        </w:rPr>
      </w:pPr>
      <w:r>
        <w:rPr>
          <w:rFonts w:hint="eastAsia" w:ascii="宋体" w:hAnsi="宋体"/>
          <w:sz w:val="24"/>
        </w:rPr>
        <w:t xml:space="preserve">有效日期：         签发日期：         单位：              </w:t>
      </w:r>
    </w:p>
    <w:p w14:paraId="09E6E054">
      <w:pPr>
        <w:spacing w:after="60" w:line="480" w:lineRule="auto"/>
        <w:rPr>
          <w:rFonts w:ascii="宋体" w:hAnsi="宋体"/>
          <w:sz w:val="24"/>
        </w:rPr>
      </w:pPr>
      <w:r>
        <w:rPr>
          <w:rFonts w:hint="eastAsia" w:ascii="宋体" w:hAnsi="宋体"/>
          <w:sz w:val="24"/>
        </w:rPr>
        <w:t>附：代表人性别：   年龄：      身份证号码：</w:t>
      </w:r>
    </w:p>
    <w:p w14:paraId="42DCD68E">
      <w:pPr>
        <w:spacing w:after="60" w:line="480" w:lineRule="auto"/>
        <w:rPr>
          <w:rFonts w:ascii="宋体" w:hAnsi="宋体"/>
          <w:sz w:val="24"/>
        </w:rPr>
      </w:pPr>
      <w:r>
        <w:rPr>
          <w:rFonts w:hint="eastAsia" w:ascii="宋体" w:hAnsi="宋体"/>
          <w:sz w:val="24"/>
        </w:rPr>
        <w:t>营业执照号码：                 经济性质：</w:t>
      </w:r>
    </w:p>
    <w:p w14:paraId="5DD5E053">
      <w:pPr>
        <w:spacing w:after="60" w:line="480" w:lineRule="auto"/>
        <w:rPr>
          <w:rFonts w:ascii="宋体" w:hAnsi="宋体"/>
          <w:sz w:val="24"/>
        </w:rPr>
      </w:pPr>
      <w:r>
        <w:rPr>
          <w:rFonts w:hint="eastAsia" w:ascii="宋体" w:hAnsi="宋体"/>
          <w:sz w:val="24"/>
        </w:rPr>
        <w:t>主营（产）：</w:t>
      </w:r>
    </w:p>
    <w:p w14:paraId="0E50D65B">
      <w:pPr>
        <w:spacing w:after="60" w:line="480" w:lineRule="auto"/>
        <w:rPr>
          <w:rFonts w:ascii="宋体" w:hAnsi="宋体"/>
          <w:sz w:val="24"/>
        </w:rPr>
      </w:pPr>
      <w:r>
        <w:rPr>
          <w:rFonts w:hint="eastAsia" w:ascii="宋体" w:hAnsi="宋体"/>
          <w:sz w:val="24"/>
        </w:rPr>
        <w:t>兼营（产）：</w:t>
      </w:r>
    </w:p>
    <w:p w14:paraId="1EE0D6B4">
      <w:pPr>
        <w:spacing w:after="60" w:line="360" w:lineRule="auto"/>
        <w:ind w:left="540" w:leftChars="257"/>
        <w:jc w:val="right"/>
        <w:rPr>
          <w:rFonts w:hint="eastAsia" w:ascii="宋体" w:hAnsi="宋体"/>
          <w:sz w:val="24"/>
        </w:rPr>
      </w:pPr>
    </w:p>
    <w:p w14:paraId="57D5ABEE">
      <w:pPr>
        <w:spacing w:after="60" w:line="360" w:lineRule="auto"/>
        <w:ind w:left="540" w:leftChars="257"/>
        <w:jc w:val="right"/>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color w:val="FFFFFF"/>
          <w:sz w:val="24"/>
          <w:u w:val="single"/>
        </w:rPr>
        <w:t>；</w:t>
      </w:r>
    </w:p>
    <w:p w14:paraId="157E9A4F">
      <w:pPr>
        <w:spacing w:after="60" w:line="360" w:lineRule="auto"/>
        <w:ind w:right="480" w:firstLine="480" w:firstLineChars="200"/>
        <w:jc w:val="right"/>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725817AA">
      <w:pPr>
        <w:spacing w:after="60" w:line="360" w:lineRule="auto"/>
        <w:rPr>
          <w:rFonts w:hint="eastAsia" w:ascii="宋体" w:hAnsi="宋体" w:eastAsia="宋体" w:cs="宋体"/>
          <w:sz w:val="24"/>
        </w:rPr>
      </w:pPr>
      <w:r>
        <w:rPr>
          <w:rFonts w:hint="eastAsia" w:ascii="宋体" w:hAnsi="宋体"/>
          <w:sz w:val="24"/>
        </w:rPr>
        <w:t>说明：1、法定代</w:t>
      </w:r>
      <w:r>
        <w:rPr>
          <w:rFonts w:hint="eastAsia" w:ascii="宋体" w:hAnsi="宋体" w:eastAsia="宋体" w:cs="宋体"/>
          <w:sz w:val="24"/>
        </w:rPr>
        <w:t>表人为企业、事业单位、国家机关、社会团体的主要行政负责人。</w:t>
      </w:r>
    </w:p>
    <w:p w14:paraId="1C0777D3">
      <w:pPr>
        <w:spacing w:after="60"/>
        <w:rPr>
          <w:rFonts w:ascii="宋体" w:hAnsi="宋体"/>
          <w:sz w:val="24"/>
        </w:rPr>
      </w:pPr>
      <w:r>
        <w:rPr>
          <w:rFonts w:hint="eastAsia" w:ascii="宋体" w:hAnsi="宋体" w:eastAsia="宋体" w:cs="宋体"/>
          <w:sz w:val="24"/>
        </w:rPr>
        <w:t xml:space="preserve">      2、内容必须填写真实、</w:t>
      </w:r>
      <w:r>
        <w:rPr>
          <w:rFonts w:hint="eastAsia" w:ascii="宋体" w:hAnsi="宋体"/>
          <w:sz w:val="24"/>
        </w:rPr>
        <w:t>清楚，涂改无效，不得转让、买卖。</w:t>
      </w:r>
    </w:p>
    <w:p w14:paraId="0199DC70">
      <w:pPr>
        <w:spacing w:after="60"/>
        <w:rPr>
          <w:rFonts w:ascii="宋体" w:hAnsi="宋体"/>
          <w:sz w:val="24"/>
        </w:rPr>
      </w:pPr>
    </w:p>
    <w:p w14:paraId="0B924466">
      <w:pPr>
        <w:tabs>
          <w:tab w:val="left" w:pos="426"/>
        </w:tabs>
        <w:spacing w:after="60" w:line="360" w:lineRule="auto"/>
        <w:ind w:left="240" w:hanging="241" w:hangingChars="100"/>
        <w:rPr>
          <w:b/>
          <w:bCs/>
          <w:color w:val="FF0000"/>
          <w:sz w:val="24"/>
          <w:szCs w:val="24"/>
        </w:rPr>
      </w:pPr>
      <w:r>
        <w:rPr>
          <w:rFonts w:hint="eastAsia"/>
          <w:b/>
          <w:bCs/>
          <w:color w:val="FF0000"/>
          <w:sz w:val="24"/>
          <w:szCs w:val="24"/>
        </w:rPr>
        <w:t>★提供“法定代表人有效期内身份证正反面”证件扫描件，非中国国籍管辖范围的，可提供公安部门认可的身份证明材料。</w:t>
      </w:r>
    </w:p>
    <w:p w14:paraId="7DAA3783">
      <w:pPr>
        <w:pStyle w:val="7"/>
        <w:spacing w:line="360" w:lineRule="auto"/>
        <w:rPr>
          <w:rFonts w:hint="eastAsia" w:ascii="宋体" w:hAnsi="宋体" w:eastAsia="宋体" w:cs="宋体"/>
          <w:b/>
          <w:bCs/>
          <w:sz w:val="24"/>
          <w:szCs w:val="24"/>
        </w:rPr>
      </w:pPr>
      <w:r>
        <w:rPr>
          <w:rFonts w:hint="eastAsia" w:ascii="宋体" w:hAnsi="宋体" w:eastAsia="宋体" w:cs="宋体"/>
          <w:b/>
          <w:bCs/>
          <w:color w:val="FF0000"/>
          <w:sz w:val="24"/>
          <w:szCs w:val="24"/>
          <w:highlight w:val="yellow"/>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21ADDA1A">
      <w:pPr>
        <w:spacing w:after="60"/>
        <w:rPr>
          <w:rFonts w:ascii="宋体" w:hAnsi="宋体"/>
          <w:sz w:val="24"/>
        </w:rPr>
      </w:pPr>
    </w:p>
    <w:p w14:paraId="773273C9">
      <w:pPr>
        <w:widowControl/>
        <w:spacing w:after="0" w:afterLines="0" w:line="240" w:lineRule="auto"/>
        <w:jc w:val="left"/>
        <w:rPr>
          <w:rFonts w:ascii="宋体" w:hAnsi="宋体"/>
          <w:sz w:val="36"/>
        </w:rPr>
      </w:pPr>
      <w:r>
        <w:rPr>
          <w:rFonts w:ascii="宋体" w:hAnsi="宋体"/>
          <w:sz w:val="24"/>
        </w:rPr>
        <w:br w:type="page"/>
      </w:r>
    </w:p>
    <w:p w14:paraId="1467C476">
      <w:pPr>
        <w:bidi w:val="0"/>
        <w:jc w:val="center"/>
        <w:rPr>
          <w:rFonts w:hint="eastAsia"/>
          <w:b/>
          <w:bCs/>
          <w:sz w:val="44"/>
          <w:szCs w:val="44"/>
          <w:lang w:val="en-US" w:eastAsia="zh-CN"/>
        </w:rPr>
      </w:pPr>
      <w:r>
        <w:rPr>
          <w:rFonts w:hint="eastAsia"/>
          <w:b/>
          <w:bCs/>
          <w:sz w:val="44"/>
          <w:szCs w:val="44"/>
          <w:lang w:val="en-US" w:eastAsia="zh-CN"/>
        </w:rPr>
        <w:t>四、法定代表人授权委托书</w:t>
      </w:r>
    </w:p>
    <w:p w14:paraId="34F6F236">
      <w:pPr>
        <w:pStyle w:val="6"/>
        <w:spacing w:after="60" w:line="360" w:lineRule="auto"/>
        <w:ind w:firstLine="562"/>
        <w:rPr>
          <w:rFonts w:ascii="宋体" w:hAnsi="宋体"/>
          <w:b/>
          <w:sz w:val="28"/>
        </w:rPr>
      </w:pPr>
    </w:p>
    <w:p w14:paraId="3163D1B2">
      <w:pPr>
        <w:spacing w:after="60"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（姓名）为我公司签署本项目已递交的投标文件的法定代表人的授权委托代理人，代理人全权代表我所签署的本项目已递交的投标文件内容我均承认。</w:t>
      </w:r>
    </w:p>
    <w:p w14:paraId="0DBA2201">
      <w:pPr>
        <w:pStyle w:val="6"/>
        <w:spacing w:after="60" w:line="360" w:lineRule="auto"/>
        <w:ind w:firstLine="480"/>
        <w:rPr>
          <w:rFonts w:ascii="宋体" w:hAnsi="宋体"/>
          <w:sz w:val="24"/>
        </w:rPr>
      </w:pPr>
      <w:r>
        <w:rPr>
          <w:rFonts w:hint="eastAsia" w:ascii="宋体" w:hAnsi="宋体"/>
          <w:sz w:val="24"/>
        </w:rPr>
        <w:t>代理人无转委托权，特此委托。</w:t>
      </w:r>
    </w:p>
    <w:p w14:paraId="40CB15B0">
      <w:pPr>
        <w:pStyle w:val="6"/>
        <w:spacing w:after="60" w:line="360" w:lineRule="auto"/>
        <w:ind w:firstLine="480"/>
        <w:rPr>
          <w:rFonts w:ascii="宋体" w:hAnsi="宋体"/>
          <w:sz w:val="24"/>
        </w:rPr>
      </w:pPr>
    </w:p>
    <w:p w14:paraId="4F6197CD">
      <w:pPr>
        <w:spacing w:after="60" w:line="360" w:lineRule="auto"/>
        <w:ind w:left="540" w:leftChars="257"/>
        <w:rPr>
          <w:rFonts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color w:val="FFFFFF"/>
          <w:sz w:val="24"/>
          <w:u w:val="single"/>
        </w:rPr>
        <w:t>；</w:t>
      </w:r>
    </w:p>
    <w:p w14:paraId="1C79BDC0">
      <w:pPr>
        <w:spacing w:after="60" w:line="360" w:lineRule="auto"/>
        <w:ind w:left="540" w:leftChars="257"/>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r>
        <w:rPr>
          <w:rFonts w:hint="eastAsia" w:ascii="宋体" w:hAnsi="宋体"/>
          <w:color w:val="FFFFFF"/>
          <w:sz w:val="24"/>
          <w:u w:val="single"/>
        </w:rPr>
        <w:t>；</w:t>
      </w:r>
    </w:p>
    <w:p w14:paraId="368C941E">
      <w:pPr>
        <w:spacing w:after="60" w:line="360" w:lineRule="auto"/>
        <w:ind w:left="540" w:leftChars="257"/>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color w:val="FFFFFF"/>
          <w:sz w:val="24"/>
          <w:u w:val="single"/>
        </w:rPr>
        <w:t>；</w:t>
      </w:r>
    </w:p>
    <w:p w14:paraId="6B919F39">
      <w:pPr>
        <w:spacing w:after="60" w:line="360" w:lineRule="auto"/>
        <w:ind w:left="540" w:leftChars="257"/>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hint="eastAsia" w:ascii="宋体" w:hAnsi="宋体"/>
          <w:color w:val="FFFFFF"/>
          <w:sz w:val="24"/>
          <w:u w:val="single"/>
        </w:rPr>
        <w:t>；</w:t>
      </w:r>
    </w:p>
    <w:p w14:paraId="4E2E2D55">
      <w:pPr>
        <w:spacing w:after="60" w:line="360" w:lineRule="auto"/>
        <w:ind w:left="540" w:leftChars="257"/>
        <w:rPr>
          <w:rFonts w:ascii="宋体" w:hAnsi="宋体"/>
          <w:sz w:val="24"/>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color w:val="FFFFFF"/>
          <w:sz w:val="24"/>
          <w:u w:val="single"/>
        </w:rPr>
        <w:t>；</w:t>
      </w:r>
    </w:p>
    <w:p w14:paraId="558B8DF9">
      <w:pPr>
        <w:spacing w:after="60"/>
        <w:ind w:firstLine="600" w:firstLineChars="25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249A083C">
      <w:pPr>
        <w:spacing w:after="60"/>
        <w:ind w:firstLine="525" w:firstLineChars="250"/>
        <w:rPr>
          <w:rFonts w:ascii="宋体" w:hAnsi="宋体"/>
        </w:rPr>
      </w:pPr>
    </w:p>
    <w:p w14:paraId="50D9C26B">
      <w:pPr>
        <w:spacing w:after="60" w:line="360" w:lineRule="auto"/>
        <w:ind w:firstLine="525" w:firstLineChars="250"/>
        <w:rPr>
          <w:rFonts w:ascii="宋体" w:hAnsi="宋体"/>
        </w:rPr>
      </w:pPr>
    </w:p>
    <w:p w14:paraId="4FFADFB6">
      <w:pPr>
        <w:tabs>
          <w:tab w:val="left" w:pos="426"/>
        </w:tabs>
        <w:spacing w:after="60" w:line="360" w:lineRule="auto"/>
        <w:rPr>
          <w:rFonts w:hint="eastAsia" w:ascii="宋体" w:hAnsi="宋体" w:eastAsia="宋体" w:cs="宋体"/>
          <w:b/>
          <w:bCs/>
          <w:color w:val="FF0000"/>
          <w:sz w:val="24"/>
          <w:szCs w:val="24"/>
          <w:lang w:eastAsia="zh-CN"/>
        </w:rPr>
      </w:pPr>
      <w:r>
        <w:rPr>
          <w:rFonts w:hint="eastAsia" w:ascii="宋体" w:hAnsi="宋体" w:eastAsia="宋体" w:cs="宋体"/>
          <w:b/>
          <w:bCs/>
          <w:color w:val="FF0000"/>
          <w:sz w:val="24"/>
          <w:szCs w:val="24"/>
        </w:rPr>
        <w:t>★必须提供投标代表人有效期内身份证的正反面扫描件。（若投标代表人为法定代表人则不需提供法定代表人授权书）</w:t>
      </w:r>
      <w:r>
        <w:rPr>
          <w:rFonts w:hint="eastAsia" w:ascii="宋体" w:hAnsi="宋体" w:eastAsia="宋体" w:cs="宋体"/>
          <w:b/>
          <w:bCs/>
          <w:color w:val="FF0000"/>
          <w:sz w:val="24"/>
          <w:szCs w:val="24"/>
          <w:lang w:eastAsia="zh-CN"/>
        </w:rPr>
        <w:t>。</w:t>
      </w:r>
    </w:p>
    <w:p w14:paraId="696909A2">
      <w:pPr>
        <w:pStyle w:val="7"/>
        <w:spacing w:line="360" w:lineRule="auto"/>
        <w:rPr>
          <w:rFonts w:hint="eastAsia" w:ascii="宋体" w:hAnsi="宋体" w:eastAsia="宋体" w:cs="宋体"/>
          <w:b/>
          <w:bCs/>
          <w:sz w:val="24"/>
          <w:szCs w:val="24"/>
        </w:rPr>
      </w:pPr>
      <w:r>
        <w:rPr>
          <w:rFonts w:hint="eastAsia" w:ascii="宋体" w:hAnsi="宋体" w:eastAsia="宋体" w:cs="宋体"/>
          <w:b/>
          <w:bCs/>
          <w:color w:val="FF0000"/>
          <w:sz w:val="24"/>
          <w:szCs w:val="24"/>
          <w:highlight w:val="yellow"/>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B786338">
      <w:pPr>
        <w:numPr>
          <w:ilvl w:val="0"/>
          <w:numId w:val="0"/>
        </w:numPr>
        <w:tabs>
          <w:tab w:val="left" w:pos="1587"/>
          <w:tab w:val="center" w:pos="4172"/>
        </w:tabs>
        <w:spacing w:line="720" w:lineRule="auto"/>
        <w:ind w:right="1281" w:rightChars="0"/>
        <w:jc w:val="both"/>
        <w:rPr>
          <w:rFonts w:hint="default" w:asciiTheme="minorEastAsia" w:hAnsiTheme="minorEastAsia"/>
          <w:b/>
          <w:sz w:val="48"/>
          <w:szCs w:val="48"/>
          <w:lang w:val="en-US" w:eastAsia="zh-CN"/>
        </w:rPr>
      </w:pPr>
    </w:p>
    <w:p w14:paraId="239B24AF">
      <w:pPr>
        <w:pStyle w:val="3"/>
        <w:rPr>
          <w:rFonts w:hint="default" w:asciiTheme="minorEastAsia" w:hAnsiTheme="minorEastAsia"/>
          <w:b/>
          <w:sz w:val="48"/>
          <w:szCs w:val="48"/>
          <w:lang w:val="en-US" w:eastAsia="zh-CN"/>
        </w:rPr>
      </w:pPr>
    </w:p>
    <w:p w14:paraId="6CDB50A2">
      <w:pPr>
        <w:rPr>
          <w:rFonts w:hint="default" w:asciiTheme="minorEastAsia" w:hAnsiTheme="minorEastAsia"/>
          <w:b/>
          <w:sz w:val="48"/>
          <w:szCs w:val="48"/>
          <w:lang w:val="en-US" w:eastAsia="zh-CN"/>
        </w:rPr>
      </w:pPr>
    </w:p>
    <w:p w14:paraId="1CC80066">
      <w:pPr>
        <w:pStyle w:val="7"/>
        <w:rPr>
          <w:rFonts w:hint="default"/>
          <w:lang w:val="en-US" w:eastAsia="zh-CN"/>
        </w:rPr>
      </w:pPr>
    </w:p>
    <w:p w14:paraId="60A5F2C1">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CFF8566">
      <w:pPr>
        <w:bidi w:val="0"/>
        <w:jc w:val="center"/>
        <w:rPr>
          <w:rFonts w:hint="eastAsia"/>
          <w:b/>
          <w:bCs/>
          <w:sz w:val="44"/>
          <w:szCs w:val="44"/>
          <w:lang w:val="en-US" w:eastAsia="zh-CN"/>
        </w:rPr>
      </w:pPr>
      <w:r>
        <w:rPr>
          <w:rFonts w:hint="eastAsia"/>
          <w:b/>
          <w:bCs/>
          <w:sz w:val="44"/>
          <w:szCs w:val="44"/>
          <w:lang w:val="en-US" w:eastAsia="zh-CN"/>
        </w:rPr>
        <w:t>五、供应商基本情况表</w:t>
      </w:r>
    </w:p>
    <w:tbl>
      <w:tblPr>
        <w:tblStyle w:val="16"/>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731"/>
        <w:gridCol w:w="1189"/>
        <w:gridCol w:w="417"/>
        <w:gridCol w:w="1712"/>
        <w:gridCol w:w="1206"/>
        <w:gridCol w:w="1657"/>
      </w:tblGrid>
      <w:tr w14:paraId="3A8A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3" w:type="pct"/>
            <w:gridSpan w:val="2"/>
            <w:noWrap w:val="0"/>
            <w:vAlign w:val="center"/>
          </w:tcPr>
          <w:p w14:paraId="3DB4776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投标（响应）供应商</w:t>
            </w:r>
          </w:p>
        </w:tc>
        <w:tc>
          <w:tcPr>
            <w:tcW w:w="613" w:type="pct"/>
            <w:noWrap w:val="0"/>
            <w:vAlign w:val="center"/>
          </w:tcPr>
          <w:p w14:paraId="05BDA35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1B47548">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项目名称及编号</w:t>
            </w:r>
          </w:p>
        </w:tc>
        <w:tc>
          <w:tcPr>
            <w:tcW w:w="1474" w:type="pct"/>
            <w:gridSpan w:val="2"/>
            <w:noWrap w:val="0"/>
            <w:vAlign w:val="center"/>
          </w:tcPr>
          <w:p w14:paraId="0D275999">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59E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087027F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投标（响应）供应商相关人员情况</w:t>
            </w:r>
          </w:p>
        </w:tc>
      </w:tr>
      <w:tr w14:paraId="6CA0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7DA2404">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407" w:type="pct"/>
            <w:tcBorders>
              <w:bottom w:val="single" w:color="auto" w:sz="4" w:space="0"/>
            </w:tcBorders>
            <w:noWrap w:val="0"/>
            <w:vAlign w:val="center"/>
          </w:tcPr>
          <w:p w14:paraId="4C75898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职务</w:t>
            </w:r>
          </w:p>
        </w:tc>
        <w:tc>
          <w:tcPr>
            <w:tcW w:w="613" w:type="pct"/>
            <w:tcBorders>
              <w:bottom w:val="single" w:color="auto" w:sz="4" w:space="0"/>
            </w:tcBorders>
            <w:noWrap w:val="0"/>
            <w:vAlign w:val="center"/>
          </w:tcPr>
          <w:p w14:paraId="535F035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姓名</w:t>
            </w:r>
          </w:p>
        </w:tc>
        <w:tc>
          <w:tcPr>
            <w:tcW w:w="1098" w:type="pct"/>
            <w:gridSpan w:val="2"/>
            <w:tcBorders>
              <w:bottom w:val="single" w:color="auto" w:sz="4" w:space="0"/>
            </w:tcBorders>
            <w:noWrap w:val="0"/>
            <w:vAlign w:val="center"/>
          </w:tcPr>
          <w:p w14:paraId="34A9A3FE">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身份证号码</w:t>
            </w:r>
          </w:p>
        </w:tc>
        <w:tc>
          <w:tcPr>
            <w:tcW w:w="622" w:type="pct"/>
            <w:tcBorders>
              <w:bottom w:val="single" w:color="auto" w:sz="4" w:space="0"/>
            </w:tcBorders>
            <w:noWrap w:val="0"/>
            <w:vAlign w:val="center"/>
          </w:tcPr>
          <w:p w14:paraId="38DA014E">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劳动合同</w:t>
            </w:r>
          </w:p>
          <w:p w14:paraId="7C955151">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关系单位</w:t>
            </w:r>
          </w:p>
        </w:tc>
        <w:tc>
          <w:tcPr>
            <w:tcW w:w="852" w:type="pct"/>
            <w:tcBorders>
              <w:bottom w:val="single" w:color="auto" w:sz="4" w:space="0"/>
            </w:tcBorders>
            <w:noWrap w:val="0"/>
            <w:vAlign w:val="center"/>
          </w:tcPr>
          <w:p w14:paraId="2C908115">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缴纳社会</w:t>
            </w:r>
          </w:p>
          <w:p w14:paraId="2F1BD110">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保险单位</w:t>
            </w:r>
          </w:p>
        </w:tc>
      </w:tr>
      <w:tr w14:paraId="5EC2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0D302B8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030E9F5A">
            <w:pPr>
              <w:tabs>
                <w:tab w:val="left" w:pos="426"/>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/单位负责人/主要经营负责人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1739A32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62E9D2A0">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5A435624">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641D440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C04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1EC8D9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742FCD">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项目投标授权代表人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4F3CF0E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59D63E55">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3D976FA6">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1151946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36CB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tcBorders>
            <w:noWrap w:val="0"/>
            <w:vAlign w:val="center"/>
          </w:tcPr>
          <w:p w14:paraId="0E2B5133">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3</w:t>
            </w:r>
          </w:p>
        </w:tc>
        <w:tc>
          <w:tcPr>
            <w:tcW w:w="1407" w:type="pct"/>
            <w:tcBorders>
              <w:top w:val="single" w:color="auto" w:sz="4" w:space="0"/>
            </w:tcBorders>
            <w:noWrap w:val="0"/>
            <w:vAlign w:val="center"/>
          </w:tcPr>
          <w:p w14:paraId="68B9CDF6">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项目负责人</w:t>
            </w:r>
          </w:p>
        </w:tc>
        <w:tc>
          <w:tcPr>
            <w:tcW w:w="613" w:type="pct"/>
            <w:tcBorders>
              <w:top w:val="single" w:color="auto" w:sz="4" w:space="0"/>
            </w:tcBorders>
            <w:noWrap w:val="0"/>
            <w:vAlign w:val="center"/>
          </w:tcPr>
          <w:p w14:paraId="5BF42AE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tcBorders>
            <w:noWrap w:val="0"/>
            <w:vAlign w:val="center"/>
          </w:tcPr>
          <w:p w14:paraId="515043B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tcBorders>
            <w:noWrap w:val="0"/>
            <w:vAlign w:val="center"/>
          </w:tcPr>
          <w:p w14:paraId="449F7CA3">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tcBorders>
            <w:noWrap w:val="0"/>
            <w:vAlign w:val="center"/>
          </w:tcPr>
          <w:p w14:paraId="6E2ACD8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7BBE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7F60350C">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4</w:t>
            </w:r>
          </w:p>
        </w:tc>
        <w:tc>
          <w:tcPr>
            <w:tcW w:w="1407" w:type="pct"/>
            <w:noWrap w:val="0"/>
            <w:vAlign w:val="center"/>
          </w:tcPr>
          <w:p w14:paraId="42994AA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主要技术人员</w:t>
            </w:r>
          </w:p>
        </w:tc>
        <w:tc>
          <w:tcPr>
            <w:tcW w:w="613" w:type="pct"/>
            <w:noWrap w:val="0"/>
            <w:vAlign w:val="center"/>
          </w:tcPr>
          <w:p w14:paraId="24488489">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A6E966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69A664F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4169F914">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C80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6B29886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5</w:t>
            </w:r>
          </w:p>
        </w:tc>
        <w:tc>
          <w:tcPr>
            <w:tcW w:w="1407" w:type="pct"/>
            <w:noWrap w:val="0"/>
            <w:vAlign w:val="center"/>
          </w:tcPr>
          <w:p w14:paraId="4927A64A">
            <w:pPr>
              <w:pStyle w:val="6"/>
              <w:tabs>
                <w:tab w:val="left" w:pos="426"/>
              </w:tabs>
              <w:snapToGrid w:val="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编制人员</w:t>
            </w:r>
          </w:p>
        </w:tc>
        <w:tc>
          <w:tcPr>
            <w:tcW w:w="613" w:type="pct"/>
            <w:noWrap w:val="0"/>
            <w:vAlign w:val="center"/>
          </w:tcPr>
          <w:p w14:paraId="42B84DA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015F313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302C0598">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76755DE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2EA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5E2353A7">
            <w:pPr>
              <w:tabs>
                <w:tab w:val="left" w:pos="426"/>
              </w:tabs>
              <w:spacing w:line="360" w:lineRule="auto"/>
              <w:jc w:val="left"/>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说明：同一职务有多人担任（如主要技术人员），应分行填写。</w:t>
            </w:r>
          </w:p>
        </w:tc>
      </w:tr>
      <w:tr w14:paraId="1CF8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6F3C1C8E">
            <w:pPr>
              <w:tabs>
                <w:tab w:val="left" w:pos="426"/>
              </w:tabs>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投标（响应）供应商关联关系情况</w:t>
            </w:r>
          </w:p>
        </w:tc>
      </w:tr>
      <w:tr w14:paraId="6CD7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3936114">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序号</w:t>
            </w:r>
          </w:p>
        </w:tc>
        <w:tc>
          <w:tcPr>
            <w:tcW w:w="1407" w:type="pct"/>
            <w:tcBorders>
              <w:bottom w:val="single" w:color="auto" w:sz="4" w:space="0"/>
            </w:tcBorders>
            <w:noWrap w:val="0"/>
            <w:vAlign w:val="center"/>
          </w:tcPr>
          <w:p w14:paraId="5A23CFBD">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关联关系类型</w:t>
            </w:r>
          </w:p>
        </w:tc>
        <w:tc>
          <w:tcPr>
            <w:tcW w:w="828" w:type="pct"/>
            <w:gridSpan w:val="2"/>
            <w:tcBorders>
              <w:bottom w:val="single" w:color="auto" w:sz="4" w:space="0"/>
            </w:tcBorders>
            <w:noWrap w:val="0"/>
            <w:vAlign w:val="center"/>
          </w:tcPr>
          <w:p w14:paraId="377C2BCF">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关联主体名称</w:t>
            </w:r>
          </w:p>
        </w:tc>
        <w:tc>
          <w:tcPr>
            <w:tcW w:w="2357" w:type="pct"/>
            <w:gridSpan w:val="3"/>
            <w:tcBorders>
              <w:bottom w:val="single" w:color="auto" w:sz="4" w:space="0"/>
            </w:tcBorders>
            <w:noWrap w:val="0"/>
            <w:vAlign w:val="center"/>
          </w:tcPr>
          <w:p w14:paraId="24CEF39C">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6FE8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3C6BEFF">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7C514A1A">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控股股东</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1A633A43">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3256088B">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784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7566CDBC">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6E12E1">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管理关系</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7A08F8D2">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4ECD1EB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指对投标（响应）供应商不具有出资持股关系，但对其存在管理关系的主体。</w:t>
            </w:r>
          </w:p>
        </w:tc>
      </w:tr>
      <w:tr w14:paraId="4386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093224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说明：同一关联关系类型有多个主体的，应分行填写。</w:t>
            </w:r>
          </w:p>
        </w:tc>
      </w:tr>
    </w:tbl>
    <w:p w14:paraId="0592925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附：请投标人提供上表所涉及人员近三个月（含开标当月）中的任意一个月的社保缴纳情况。</w:t>
      </w:r>
    </w:p>
    <w:p w14:paraId="38A7A7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（1）法定代表人（单位负责人）</w:t>
      </w:r>
    </w:p>
    <w:p w14:paraId="13E139A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F06AF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（2）主要经营负责人</w:t>
      </w:r>
    </w:p>
    <w:p w14:paraId="38D4F45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2198962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（3）项目投标授权代表人</w:t>
      </w:r>
    </w:p>
    <w:p w14:paraId="1C51EDD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45008C2C">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（4）项目负责人</w:t>
      </w:r>
    </w:p>
    <w:p w14:paraId="019F7D0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94071B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（5）主要技术人员</w:t>
      </w:r>
    </w:p>
    <w:p w14:paraId="421F133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35B6B26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（6）投标文件编制人员 </w:t>
      </w:r>
    </w:p>
    <w:p w14:paraId="01E6BCD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4EE5CB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p>
    <w:p w14:paraId="7CB387C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1.投标人应如实提供上述人员的社会保险证明，如上述人员的社会保险未由投标人缴纳，亦须提供相应单位为其缴纳的社会保险证明。</w:t>
      </w:r>
    </w:p>
    <w:p w14:paraId="38C6046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2.如投标人为新成立企业且成立时间不足一个月可提供加盖投标人公章的情况说明或者证明材料亦视为符合。</w:t>
      </w:r>
    </w:p>
    <w:p w14:paraId="4968BC3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3.若为退休人员，提供退休证明亦可。</w:t>
      </w:r>
    </w:p>
    <w:p w14:paraId="50BAE10B">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4.如依法不需要缴纳社会保险的，应提供相应文件证明。</w:t>
      </w:r>
    </w:p>
    <w:p w14:paraId="4BF62C0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5.若因为社保部门或税务部门原因无法提供的，需提供劳动合同及社保部门或税务部门官方通知证明（或官网公告截图）。</w:t>
      </w:r>
    </w:p>
    <w:p w14:paraId="60D970E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6.如本项目未安排项目投标授权代表人、项目负责人、主要技术人员的，无需提供项目投标授权代表人、项目负责人、主要技术人员的社会保险证明。</w:t>
      </w:r>
    </w:p>
    <w:p w14:paraId="696801C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color w:val="auto"/>
          <w:highlight w:val="none"/>
        </w:rPr>
      </w:pPr>
      <w:r>
        <w:rPr>
          <w:rFonts w:hint="eastAsia" w:ascii="宋体" w:hAnsi="宋体" w:eastAsia="宋体" w:cs="宋体"/>
          <w:b/>
          <w:bCs w:val="0"/>
          <w:color w:val="auto"/>
          <w:sz w:val="24"/>
          <w:szCs w:val="24"/>
          <w:highlight w:val="none"/>
          <w:lang w:val="en-US" w:eastAsia="zh-CN"/>
        </w:rPr>
        <w:t>7.主要经营负责人即实际控制人，是指通过投资关系、协议或者其他安排，能够实际支配公司行为的人。如投标人无主要经营负责人的，无需提供主要经营负责人的社保。</w:t>
      </w:r>
    </w:p>
    <w:p w14:paraId="74D6FD8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（重要提示：以上内容将作为评审委员会和主管部门判定本项目不同投标人是否涉嫌、属于串通投标的重要依据，请投标人认真填报，并保证所填信息的真实、准确和完整。）</w:t>
      </w:r>
    </w:p>
    <w:p w14:paraId="0B2690A9">
      <w:pPr>
        <w:tabs>
          <w:tab w:val="left" w:pos="426"/>
        </w:tabs>
        <w:spacing w:after="60" w:line="360" w:lineRule="auto"/>
        <w:ind w:firstLine="560"/>
        <w:rPr>
          <w:rFonts w:hint="eastAsia" w:cs="Arial"/>
          <w:color w:val="000000"/>
          <w:sz w:val="24"/>
          <w:szCs w:val="24"/>
        </w:rPr>
      </w:pPr>
    </w:p>
    <w:p w14:paraId="5F259EDA">
      <w:pPr>
        <w:pStyle w:val="14"/>
        <w:rPr>
          <w:rFonts w:hint="eastAsia"/>
        </w:rPr>
      </w:pPr>
    </w:p>
    <w:p w14:paraId="716AA201">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34E73888">
      <w:pPr>
        <w:spacing w:line="360" w:lineRule="auto"/>
        <w:ind w:firstLine="5280" w:firstLineChars="2200"/>
        <w:jc w:val="right"/>
        <w:rPr>
          <w:rFonts w:hint="eastAsia" w:ascii="宋体" w:hAnsi="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5B8452D">
      <w:pPr>
        <w:rPr>
          <w:rFonts w:hint="eastAsia" w:ascii="宋体" w:hAnsi="宋体"/>
          <w:sz w:val="24"/>
        </w:rPr>
      </w:pPr>
      <w:r>
        <w:rPr>
          <w:rFonts w:hint="eastAsia" w:ascii="宋体" w:hAnsi="宋体"/>
          <w:sz w:val="24"/>
        </w:rPr>
        <w:br w:type="page"/>
      </w:r>
    </w:p>
    <w:p w14:paraId="0A0C70B9">
      <w:pPr>
        <w:bidi w:val="0"/>
        <w:jc w:val="center"/>
        <w:rPr>
          <w:rFonts w:hint="eastAsia"/>
          <w:b/>
          <w:bCs/>
          <w:sz w:val="44"/>
          <w:szCs w:val="44"/>
          <w:lang w:val="en-US" w:eastAsia="zh-CN"/>
        </w:rPr>
      </w:pPr>
      <w:r>
        <w:rPr>
          <w:rFonts w:hint="eastAsia"/>
          <w:b/>
          <w:bCs/>
          <w:sz w:val="44"/>
          <w:szCs w:val="44"/>
          <w:lang w:val="en-US" w:eastAsia="zh-CN"/>
        </w:rPr>
        <w:t>六、本项目不接受联合体投标，不允许转包、分包</w:t>
      </w:r>
    </w:p>
    <w:p w14:paraId="6228BF9F">
      <w:pPr>
        <w:widowControl/>
        <w:spacing w:after="60" w:line="600" w:lineRule="auto"/>
        <w:rPr>
          <w:rFonts w:hint="eastAsia" w:ascii="宋体" w:hAnsi="宋体" w:eastAsia="宋体" w:cs="宋体"/>
          <w:b/>
          <w:bCs/>
          <w:sz w:val="24"/>
        </w:rPr>
      </w:pPr>
    </w:p>
    <w:p w14:paraId="0CF5D9D7">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241D083D">
      <w:pPr>
        <w:pStyle w:val="7"/>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w:t>
      </w:r>
      <w:r>
        <w:rPr>
          <w:rFonts w:hint="eastAsia" w:ascii="宋体" w:hAnsi="宋体" w:eastAsia="宋体" w:cs="宋体"/>
          <w:b w:val="0"/>
          <w:bCs/>
          <w:sz w:val="24"/>
          <w:szCs w:val="24"/>
        </w:rPr>
        <w:t>向贵单位保证我单位</w:t>
      </w:r>
      <w:r>
        <w:rPr>
          <w:rFonts w:hint="eastAsia" w:ascii="宋体" w:hAnsi="宋体" w:eastAsia="宋体" w:cs="宋体"/>
          <w:b w:val="0"/>
          <w:bCs/>
          <w:sz w:val="24"/>
          <w:szCs w:val="24"/>
          <w:lang w:val="en-US" w:eastAsia="zh-CN"/>
        </w:rPr>
        <w:t>为独立投标</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非联合体投标，</w:t>
      </w:r>
      <w:r>
        <w:rPr>
          <w:rFonts w:hint="eastAsia" w:ascii="宋体" w:hAnsi="宋体" w:eastAsia="宋体" w:cs="宋体"/>
          <w:b w:val="0"/>
          <w:bCs/>
          <w:sz w:val="24"/>
          <w:szCs w:val="24"/>
        </w:rPr>
        <w:t>绝不转包或分包</w:t>
      </w:r>
      <w:r>
        <w:rPr>
          <w:rFonts w:hint="eastAsia" w:ascii="宋体" w:hAnsi="宋体" w:eastAsia="宋体" w:cs="宋体"/>
          <w:b w:val="0"/>
          <w:bCs/>
          <w:sz w:val="24"/>
          <w:szCs w:val="24"/>
          <w:lang w:eastAsia="zh-CN"/>
        </w:rPr>
        <w:t>。</w:t>
      </w:r>
    </w:p>
    <w:p w14:paraId="7276B8AF">
      <w:pPr>
        <w:pageBreakBefore w:val="0"/>
        <w:kinsoku/>
        <w:wordWrap/>
        <w:overflowPunct/>
        <w:topLinePunct w:val="0"/>
        <w:bidi w:val="0"/>
        <w:spacing w:line="360" w:lineRule="auto"/>
        <w:rPr>
          <w:rFonts w:hint="eastAsia" w:ascii="宋体" w:hAnsi="宋体" w:eastAsia="宋体" w:cs="宋体"/>
          <w:sz w:val="24"/>
          <w:szCs w:val="24"/>
        </w:rPr>
      </w:pPr>
    </w:p>
    <w:p w14:paraId="3A806D84">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0EFD0E52">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F46157A">
      <w:pPr>
        <w:pStyle w:val="13"/>
        <w:ind w:left="0" w:leftChars="0" w:firstLine="0" w:firstLineChars="0"/>
        <w:rPr>
          <w:rFonts w:hint="eastAsia"/>
          <w:b/>
          <w:bCs/>
          <w:sz w:val="44"/>
          <w:szCs w:val="44"/>
          <w:lang w:val="en-US" w:eastAsia="zh-CN"/>
        </w:rPr>
      </w:pPr>
    </w:p>
    <w:p w14:paraId="72E25CF2">
      <w:pPr>
        <w:pStyle w:val="13"/>
        <w:rPr>
          <w:rFonts w:hint="eastAsia"/>
          <w:b/>
          <w:bCs/>
          <w:sz w:val="44"/>
          <w:szCs w:val="44"/>
          <w:lang w:val="en-US" w:eastAsia="zh-CN"/>
        </w:rPr>
      </w:pPr>
    </w:p>
    <w:p w14:paraId="42B85D34">
      <w:pPr>
        <w:widowControl/>
        <w:spacing w:after="60"/>
        <w:jc w:val="center"/>
        <w:outlineLvl w:val="4"/>
        <w:rPr>
          <w:rFonts w:hint="eastAsia" w:asciiTheme="minorEastAsia" w:hAnsiTheme="minorEastAsia" w:cstheme="minorBidi"/>
          <w:b/>
          <w:kern w:val="2"/>
          <w:sz w:val="48"/>
          <w:szCs w:val="48"/>
          <w:lang w:val="en-US" w:eastAsia="zh-CN" w:bidi="ar-SA"/>
        </w:rPr>
      </w:pPr>
    </w:p>
    <w:p w14:paraId="659183F7">
      <w:pPr>
        <w:pStyle w:val="3"/>
        <w:rPr>
          <w:rFonts w:hint="eastAsia" w:asciiTheme="minorEastAsia" w:hAnsiTheme="minorEastAsia" w:cstheme="minorBidi"/>
          <w:b/>
          <w:kern w:val="2"/>
          <w:sz w:val="48"/>
          <w:szCs w:val="48"/>
          <w:lang w:val="en-US" w:eastAsia="zh-CN" w:bidi="ar-SA"/>
        </w:rPr>
      </w:pPr>
    </w:p>
    <w:p w14:paraId="56DA13DC">
      <w:pPr>
        <w:jc w:val="center"/>
        <w:rPr>
          <w:rFonts w:hint="eastAsia" w:asciiTheme="minorEastAsia" w:hAnsiTheme="minorEastAsia" w:cstheme="minorBidi"/>
          <w:b/>
          <w:kern w:val="2"/>
          <w:sz w:val="48"/>
          <w:szCs w:val="48"/>
          <w:lang w:val="en-US" w:eastAsia="zh-CN" w:bidi="ar-SA"/>
        </w:rPr>
      </w:pPr>
    </w:p>
    <w:p w14:paraId="44BDA668">
      <w:pPr>
        <w:rPr>
          <w:rFonts w:hint="eastAsia" w:asciiTheme="minorEastAsia" w:hAnsi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br w:type="page"/>
      </w:r>
    </w:p>
    <w:p w14:paraId="4A72F8C2">
      <w:pPr>
        <w:bidi w:val="0"/>
        <w:jc w:val="center"/>
        <w:rPr>
          <w:rFonts w:hint="default" w:ascii="宋体" w:hAnsi="宋体" w:eastAsiaTheme="minorEastAsia" w:cstheme="minorBidi"/>
          <w:kern w:val="2"/>
          <w:sz w:val="24"/>
          <w:szCs w:val="24"/>
          <w:lang w:val="en-US" w:eastAsia="zh-CN" w:bidi="ar-SA"/>
        </w:rPr>
      </w:pPr>
      <w:r>
        <w:rPr>
          <w:rFonts w:hint="eastAsia"/>
          <w:b/>
          <w:bCs/>
          <w:sz w:val="44"/>
          <w:szCs w:val="44"/>
          <w:lang w:val="en-US" w:eastAsia="zh-CN"/>
        </w:rPr>
        <w:t>七、投标人资质要求其他文件</w:t>
      </w:r>
    </w:p>
    <w:p w14:paraId="0103ED55">
      <w:pPr>
        <w:pStyle w:val="7"/>
        <w:pageBreakBefore w:val="0"/>
        <w:tabs>
          <w:tab w:val="left" w:pos="4760"/>
          <w:tab w:val="clear" w:pos="426"/>
        </w:tabs>
        <w:kinsoku/>
        <w:wordWrap/>
        <w:overflowPunct/>
        <w:topLinePunct w:val="0"/>
        <w:bidi w:val="0"/>
        <w:spacing w:line="360" w:lineRule="auto"/>
        <w:ind w:firstLine="480" w:firstLineChars="20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1.投标人具有有效期内的建筑工程施工总承包三级（或以上）资质或建筑装修装饰工程专业承包二级（或以上）资质；</w:t>
      </w:r>
    </w:p>
    <w:p w14:paraId="02E5E631">
      <w:pPr>
        <w:pStyle w:val="7"/>
        <w:pageBreakBefore w:val="0"/>
        <w:tabs>
          <w:tab w:val="left" w:pos="4760"/>
          <w:tab w:val="clear" w:pos="426"/>
        </w:tabs>
        <w:kinsoku/>
        <w:wordWrap/>
        <w:overflowPunct/>
        <w:topLinePunct w:val="0"/>
        <w:bidi w:val="0"/>
        <w:spacing w:line="360" w:lineRule="auto"/>
        <w:ind w:firstLine="482" w:firstLineChars="20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证明材料：</w:t>
      </w:r>
    </w:p>
    <w:p w14:paraId="5A4AE91F">
      <w:pPr>
        <w:pStyle w:val="7"/>
        <w:pageBreakBefore w:val="0"/>
        <w:tabs>
          <w:tab w:val="left" w:pos="4760"/>
          <w:tab w:val="clear" w:pos="426"/>
        </w:tabs>
        <w:kinsoku/>
        <w:wordWrap/>
        <w:overflowPunct/>
        <w:topLinePunct w:val="0"/>
        <w:bidi w:val="0"/>
        <w:spacing w:line="360" w:lineRule="auto"/>
        <w:ind w:firstLine="480" w:firstLineChars="200"/>
        <w:rPr>
          <w:rFonts w:hint="default" w:ascii="宋体" w:hAnsi="宋体" w:eastAsia="宋体" w:cs="宋体"/>
          <w:b w:val="0"/>
          <w:bCs/>
          <w:sz w:val="24"/>
          <w:szCs w:val="24"/>
          <w:lang w:val="en-US" w:eastAsia="zh-CN"/>
        </w:rPr>
      </w:pPr>
    </w:p>
    <w:p w14:paraId="4E4C460A">
      <w:pPr>
        <w:rPr>
          <w:rFonts w:hint="default" w:ascii="宋体" w:hAnsi="宋体" w:eastAsia="宋体" w:cs="宋体"/>
          <w:b w:val="0"/>
          <w:bCs/>
          <w:sz w:val="24"/>
          <w:szCs w:val="24"/>
          <w:lang w:val="en-US" w:eastAsia="zh-CN"/>
        </w:rPr>
      </w:pPr>
    </w:p>
    <w:p w14:paraId="3A4C20E8">
      <w:pPr>
        <w:rPr>
          <w:rFonts w:hint="default" w:ascii="宋体" w:hAnsi="宋体" w:eastAsia="宋体" w:cs="宋体"/>
          <w:b w:val="0"/>
          <w:bCs/>
          <w:sz w:val="24"/>
          <w:szCs w:val="24"/>
          <w:lang w:val="en-US" w:eastAsia="zh-CN"/>
        </w:rPr>
      </w:pPr>
    </w:p>
    <w:p w14:paraId="26135703">
      <w:pPr>
        <w:pStyle w:val="7"/>
        <w:pageBreakBefore w:val="0"/>
        <w:tabs>
          <w:tab w:val="left" w:pos="4760"/>
          <w:tab w:val="clear" w:pos="426"/>
        </w:tabs>
        <w:kinsoku/>
        <w:wordWrap/>
        <w:overflowPunct/>
        <w:topLinePunct w:val="0"/>
        <w:bidi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2.具备建设主管部门颁发的安全生产许可证（有效期在开标时间后；提供安全生产许可证扫描件，原件备查，未按要求提供或资料不清晰导致专家无法判断的可能导致投标无效）；</w:t>
      </w:r>
    </w:p>
    <w:p w14:paraId="4678780C">
      <w:pPr>
        <w:pStyle w:val="7"/>
        <w:pageBreakBefore w:val="0"/>
        <w:tabs>
          <w:tab w:val="left" w:pos="4760"/>
          <w:tab w:val="clear" w:pos="426"/>
        </w:tabs>
        <w:kinsoku/>
        <w:wordWrap/>
        <w:overflowPunct/>
        <w:topLinePunct w:val="0"/>
        <w:bidi w:val="0"/>
        <w:spacing w:line="360" w:lineRule="auto"/>
        <w:ind w:firstLine="482" w:firstLineChars="20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证明材料：</w:t>
      </w:r>
    </w:p>
    <w:p w14:paraId="70569AF1">
      <w:pPr>
        <w:rPr>
          <w:rFonts w:hint="eastAsia" w:ascii="宋体" w:hAnsi="宋体" w:eastAsia="宋体" w:cs="宋体"/>
          <w:b/>
          <w:bCs w:val="0"/>
          <w:sz w:val="24"/>
          <w:szCs w:val="24"/>
          <w:lang w:val="en-US" w:eastAsia="zh-CN"/>
        </w:rPr>
      </w:pPr>
    </w:p>
    <w:p w14:paraId="51EC0D2F">
      <w:pPr>
        <w:rPr>
          <w:rFonts w:hint="default" w:ascii="宋体" w:hAnsi="宋体" w:eastAsia="宋体" w:cs="宋体"/>
          <w:b/>
          <w:bCs w:val="0"/>
          <w:sz w:val="24"/>
          <w:szCs w:val="24"/>
          <w:lang w:val="en-US" w:eastAsia="zh-CN"/>
        </w:rPr>
      </w:pP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5219">
    <w:pPr>
      <w:pStyle w:val="11"/>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14:paraId="5905C20B">
    <w:pPr>
      <w:pStyle w:val="11"/>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962E">
    <w:pPr>
      <w:pStyle w:val="11"/>
      <w:rPr>
        <w:rFonts w:ascii="仿宋" w:hAnsi="仿宋" w:eastAsia="仿宋"/>
        <w:b/>
        <w:color w:val="0070C0"/>
        <w:sz w:val="28"/>
      </w:rPr>
    </w:pPr>
  </w:p>
  <w:p w14:paraId="400FCFE0">
    <w:pPr>
      <w:pStyle w:val="12"/>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14:paraId="17559F9D">
    <w:pPr>
      <w:pStyle w:val="12"/>
      <w:rPr>
        <w:rFonts w:ascii="Microsoft JhengHei UI" w:hAnsi="Microsoft JhengHei U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1DE1773"/>
    <w:rsid w:val="01F571E8"/>
    <w:rsid w:val="03AE3AC2"/>
    <w:rsid w:val="043D57CE"/>
    <w:rsid w:val="04893C18"/>
    <w:rsid w:val="06415714"/>
    <w:rsid w:val="071E4B61"/>
    <w:rsid w:val="07BB058C"/>
    <w:rsid w:val="0866016E"/>
    <w:rsid w:val="08710AAD"/>
    <w:rsid w:val="089A4646"/>
    <w:rsid w:val="08D35DAA"/>
    <w:rsid w:val="097F1E8C"/>
    <w:rsid w:val="09DB0482"/>
    <w:rsid w:val="09F043ED"/>
    <w:rsid w:val="0A621C44"/>
    <w:rsid w:val="0A80786B"/>
    <w:rsid w:val="0C2B7A5E"/>
    <w:rsid w:val="0CAD06C0"/>
    <w:rsid w:val="0DFE384E"/>
    <w:rsid w:val="0F8B118C"/>
    <w:rsid w:val="106D0CC7"/>
    <w:rsid w:val="10F07890"/>
    <w:rsid w:val="12EE6CE6"/>
    <w:rsid w:val="13892724"/>
    <w:rsid w:val="14D7334F"/>
    <w:rsid w:val="16B625E9"/>
    <w:rsid w:val="18373188"/>
    <w:rsid w:val="1905357C"/>
    <w:rsid w:val="1912647A"/>
    <w:rsid w:val="19204D2C"/>
    <w:rsid w:val="19265A82"/>
    <w:rsid w:val="19A57053"/>
    <w:rsid w:val="1A4563DB"/>
    <w:rsid w:val="1AA8786B"/>
    <w:rsid w:val="1AF03B8E"/>
    <w:rsid w:val="1B244243"/>
    <w:rsid w:val="1BCE4B75"/>
    <w:rsid w:val="1D6F08C0"/>
    <w:rsid w:val="1DA03292"/>
    <w:rsid w:val="1E356CB9"/>
    <w:rsid w:val="1F782DFB"/>
    <w:rsid w:val="201E0518"/>
    <w:rsid w:val="21A8797C"/>
    <w:rsid w:val="21BA4DBD"/>
    <w:rsid w:val="21FC1A76"/>
    <w:rsid w:val="224B0307"/>
    <w:rsid w:val="22546084"/>
    <w:rsid w:val="230A1F70"/>
    <w:rsid w:val="23C6233B"/>
    <w:rsid w:val="24284DA4"/>
    <w:rsid w:val="24455956"/>
    <w:rsid w:val="24C27C59"/>
    <w:rsid w:val="263076F8"/>
    <w:rsid w:val="27C71C0A"/>
    <w:rsid w:val="28046F54"/>
    <w:rsid w:val="28B5097D"/>
    <w:rsid w:val="28B83DD5"/>
    <w:rsid w:val="29CD40AA"/>
    <w:rsid w:val="2B4550AD"/>
    <w:rsid w:val="2B575BC8"/>
    <w:rsid w:val="2C3A1B18"/>
    <w:rsid w:val="2CFF066C"/>
    <w:rsid w:val="2DA169E0"/>
    <w:rsid w:val="2DE11846"/>
    <w:rsid w:val="2E193CE2"/>
    <w:rsid w:val="2E381A14"/>
    <w:rsid w:val="2E9C33A9"/>
    <w:rsid w:val="2F1C4AB1"/>
    <w:rsid w:val="2F662C24"/>
    <w:rsid w:val="2F8D4187"/>
    <w:rsid w:val="30D342E9"/>
    <w:rsid w:val="316470D7"/>
    <w:rsid w:val="31CA1248"/>
    <w:rsid w:val="3295422F"/>
    <w:rsid w:val="33430696"/>
    <w:rsid w:val="33F96527"/>
    <w:rsid w:val="343B44E6"/>
    <w:rsid w:val="34DF14AF"/>
    <w:rsid w:val="356869BA"/>
    <w:rsid w:val="387143DC"/>
    <w:rsid w:val="39A845DE"/>
    <w:rsid w:val="39FF7EFD"/>
    <w:rsid w:val="3A2B484E"/>
    <w:rsid w:val="3A2C4AE1"/>
    <w:rsid w:val="3AEF598D"/>
    <w:rsid w:val="3B4A51A8"/>
    <w:rsid w:val="3BB53B5D"/>
    <w:rsid w:val="3C802B82"/>
    <w:rsid w:val="3CDE10ED"/>
    <w:rsid w:val="3D8C6D0B"/>
    <w:rsid w:val="3DB635E9"/>
    <w:rsid w:val="3E670347"/>
    <w:rsid w:val="3EDA4A5E"/>
    <w:rsid w:val="40BA6DA3"/>
    <w:rsid w:val="41260DCB"/>
    <w:rsid w:val="41812516"/>
    <w:rsid w:val="42364F4E"/>
    <w:rsid w:val="423A4477"/>
    <w:rsid w:val="428E19BE"/>
    <w:rsid w:val="42976F25"/>
    <w:rsid w:val="42FF0454"/>
    <w:rsid w:val="436A3924"/>
    <w:rsid w:val="43FE06CB"/>
    <w:rsid w:val="444D22DC"/>
    <w:rsid w:val="44A4175D"/>
    <w:rsid w:val="44F76236"/>
    <w:rsid w:val="45C443BB"/>
    <w:rsid w:val="47A3548D"/>
    <w:rsid w:val="47D06A35"/>
    <w:rsid w:val="48D90193"/>
    <w:rsid w:val="495A29E0"/>
    <w:rsid w:val="4999727E"/>
    <w:rsid w:val="4A3414FD"/>
    <w:rsid w:val="4A990A7B"/>
    <w:rsid w:val="4AB20767"/>
    <w:rsid w:val="4AB8354A"/>
    <w:rsid w:val="4AF26645"/>
    <w:rsid w:val="4C07749A"/>
    <w:rsid w:val="4C806C7C"/>
    <w:rsid w:val="4D045962"/>
    <w:rsid w:val="4D3B0246"/>
    <w:rsid w:val="4E427CAA"/>
    <w:rsid w:val="518B15F2"/>
    <w:rsid w:val="51EB4B97"/>
    <w:rsid w:val="52825BA8"/>
    <w:rsid w:val="538809B4"/>
    <w:rsid w:val="55AF2380"/>
    <w:rsid w:val="56222F62"/>
    <w:rsid w:val="56DE4CCA"/>
    <w:rsid w:val="570D17F0"/>
    <w:rsid w:val="580F7106"/>
    <w:rsid w:val="592156AC"/>
    <w:rsid w:val="595E3A13"/>
    <w:rsid w:val="59A15E03"/>
    <w:rsid w:val="59E74EFC"/>
    <w:rsid w:val="5AD53B49"/>
    <w:rsid w:val="5AEE1146"/>
    <w:rsid w:val="5B060C94"/>
    <w:rsid w:val="5B117094"/>
    <w:rsid w:val="5B215ACE"/>
    <w:rsid w:val="5C6C4B26"/>
    <w:rsid w:val="5D2F100F"/>
    <w:rsid w:val="5EB86749"/>
    <w:rsid w:val="5EE70DDC"/>
    <w:rsid w:val="5EEA2683"/>
    <w:rsid w:val="6073169F"/>
    <w:rsid w:val="60786091"/>
    <w:rsid w:val="62031511"/>
    <w:rsid w:val="62184F55"/>
    <w:rsid w:val="6365151F"/>
    <w:rsid w:val="63827325"/>
    <w:rsid w:val="63EA73A4"/>
    <w:rsid w:val="63F55C8A"/>
    <w:rsid w:val="64282BBC"/>
    <w:rsid w:val="655405D2"/>
    <w:rsid w:val="664971FE"/>
    <w:rsid w:val="66506682"/>
    <w:rsid w:val="67F35C26"/>
    <w:rsid w:val="693350E1"/>
    <w:rsid w:val="699F3460"/>
    <w:rsid w:val="6A0A37FC"/>
    <w:rsid w:val="6A941E18"/>
    <w:rsid w:val="6BC8789F"/>
    <w:rsid w:val="6BE32A05"/>
    <w:rsid w:val="6C3762ED"/>
    <w:rsid w:val="6C5737B1"/>
    <w:rsid w:val="6C643A6C"/>
    <w:rsid w:val="6D535020"/>
    <w:rsid w:val="6F185622"/>
    <w:rsid w:val="6FC518C4"/>
    <w:rsid w:val="6FFA660D"/>
    <w:rsid w:val="7029317C"/>
    <w:rsid w:val="703245A0"/>
    <w:rsid w:val="70DC4B56"/>
    <w:rsid w:val="71074C6B"/>
    <w:rsid w:val="72181794"/>
    <w:rsid w:val="72C35088"/>
    <w:rsid w:val="730D1BFA"/>
    <w:rsid w:val="73B9644B"/>
    <w:rsid w:val="746036EA"/>
    <w:rsid w:val="748E271D"/>
    <w:rsid w:val="759929D8"/>
    <w:rsid w:val="75EF4E0B"/>
    <w:rsid w:val="77453882"/>
    <w:rsid w:val="79063F20"/>
    <w:rsid w:val="79EE758C"/>
    <w:rsid w:val="7BE0085C"/>
    <w:rsid w:val="7C8E671F"/>
    <w:rsid w:val="7CFC55FB"/>
    <w:rsid w:val="7D215EF5"/>
    <w:rsid w:val="7D907A47"/>
    <w:rsid w:val="7DDB3556"/>
    <w:rsid w:val="7E637336"/>
    <w:rsid w:val="7EA81185"/>
    <w:rsid w:val="7EBA60DA"/>
    <w:rsid w:val="7F8D7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3">
    <w:name w:val="heading 2"/>
    <w:basedOn w:val="1"/>
    <w:next w:val="1"/>
    <w:qFormat/>
    <w:uiPriority w:val="9"/>
    <w:pPr>
      <w:keepNext/>
      <w:keepLines/>
      <w:spacing w:before="260" w:line="415" w:lineRule="auto"/>
      <w:outlineLvl w:val="1"/>
    </w:pPr>
    <w:rPr>
      <w:rFonts w:eastAsia="黑体"/>
      <w:sz w:val="32"/>
      <w:szCs w:val="32"/>
    </w:rPr>
  </w:style>
  <w:style w:type="paragraph" w:styleId="4">
    <w:name w:val="heading 3"/>
    <w:basedOn w:val="5"/>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firstLineChars="200"/>
    </w:pPr>
  </w:style>
  <w:style w:type="paragraph" w:styleId="7">
    <w:name w:val="Body Text"/>
    <w:basedOn w:val="1"/>
    <w:next w:val="1"/>
    <w:autoRedefine/>
    <w:qFormat/>
    <w:uiPriority w:val="0"/>
    <w:pPr>
      <w:tabs>
        <w:tab w:val="left" w:pos="426"/>
      </w:tabs>
      <w:autoSpaceDE w:val="0"/>
      <w:autoSpaceDN w:val="0"/>
      <w:jc w:val="left"/>
    </w:pPr>
    <w:rPr>
      <w:rFonts w:hint="eastAsia"/>
      <w:sz w:val="28"/>
      <w:szCs w:val="20"/>
    </w:rPr>
  </w:style>
  <w:style w:type="paragraph" w:styleId="8">
    <w:name w:val="Body Text Indent"/>
    <w:basedOn w:val="1"/>
    <w:next w:val="9"/>
    <w:link w:val="22"/>
    <w:autoRedefine/>
    <w:qFormat/>
    <w:uiPriority w:val="0"/>
    <w:pPr>
      <w:spacing w:line="360" w:lineRule="auto"/>
      <w:ind w:firstLine="720"/>
    </w:pPr>
    <w:rPr>
      <w:rFonts w:ascii="Times New Roman" w:hAnsi="Times New Roman" w:eastAsia="宋体" w:cs="Times New Roman"/>
      <w:bCs/>
      <w:sz w:val="28"/>
    </w:rPr>
  </w:style>
  <w:style w:type="paragraph" w:styleId="9">
    <w:name w:val="envelope return"/>
    <w:basedOn w:val="1"/>
    <w:unhideWhenUsed/>
    <w:qFormat/>
    <w:uiPriority w:val="99"/>
    <w:pPr>
      <w:tabs>
        <w:tab w:val="left" w:pos="426"/>
      </w:tabs>
      <w:snapToGrid w:val="0"/>
    </w:pPr>
    <w:rPr>
      <w:rFonts w:ascii="Arial" w:hAnsi="Arial"/>
    </w:rPr>
  </w:style>
  <w:style w:type="paragraph" w:styleId="10">
    <w:name w:val="Balloon Text"/>
    <w:basedOn w:val="1"/>
    <w:link w:val="23"/>
    <w:autoRedefine/>
    <w:qFormat/>
    <w:uiPriority w:val="0"/>
    <w:rPr>
      <w:sz w:val="18"/>
      <w:szCs w:val="18"/>
    </w:rPr>
  </w:style>
  <w:style w:type="paragraph" w:styleId="11">
    <w:name w:val="footer"/>
    <w:basedOn w:val="1"/>
    <w:link w:val="24"/>
    <w:autoRedefine/>
    <w:qFormat/>
    <w:uiPriority w:val="99"/>
    <w:pPr>
      <w:tabs>
        <w:tab w:val="center" w:pos="4153"/>
        <w:tab w:val="right" w:pos="8306"/>
      </w:tabs>
      <w:snapToGrid w:val="0"/>
      <w:jc w:val="left"/>
    </w:pPr>
    <w:rPr>
      <w:sz w:val="18"/>
    </w:rPr>
  </w:style>
  <w:style w:type="paragraph" w:styleId="12">
    <w:name w:val="header"/>
    <w:basedOn w:val="1"/>
    <w:link w:val="2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First Indent"/>
    <w:basedOn w:val="7"/>
    <w:qFormat/>
    <w:uiPriority w:val="0"/>
    <w:pPr>
      <w:tabs>
        <w:tab w:val="left" w:pos="4760"/>
      </w:tabs>
      <w:snapToGrid/>
      <w:spacing w:line="240" w:lineRule="auto"/>
      <w:ind w:firstLine="420" w:firstLineChars="100"/>
    </w:pPr>
    <w:rPr>
      <w:rFonts w:ascii="Times New Roman" w:hAnsi="Times New Roman"/>
      <w:sz w:val="21"/>
      <w:szCs w:val="24"/>
    </w:rPr>
  </w:style>
  <w:style w:type="paragraph" w:styleId="14">
    <w:name w:val="Body Text First Indent 2"/>
    <w:basedOn w:val="8"/>
    <w:next w:val="13"/>
    <w:qFormat/>
    <w:uiPriority w:val="0"/>
    <w:pPr>
      <w:spacing w:after="120"/>
      <w:ind w:firstLine="420" w:firstLineChars="200"/>
    </w:p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FollowedHyperlink"/>
    <w:basedOn w:val="17"/>
    <w:autoRedefine/>
    <w:semiHidden/>
    <w:unhideWhenUsed/>
    <w:qFormat/>
    <w:uiPriority w:val="0"/>
    <w:rPr>
      <w:color w:val="918B8E"/>
      <w:u w:val="none"/>
    </w:rPr>
  </w:style>
  <w:style w:type="character" w:styleId="20">
    <w:name w:val="Hyperlink"/>
    <w:basedOn w:val="17"/>
    <w:autoRedefine/>
    <w:unhideWhenUsed/>
    <w:qFormat/>
    <w:uiPriority w:val="0"/>
    <w:rPr>
      <w:color w:val="0563C1" w:themeColor="hyperlink"/>
      <w:u w:val="single"/>
      <w14:textFill>
        <w14:solidFill>
          <w14:schemeClr w14:val="hlink"/>
        </w14:solidFill>
      </w14:textFill>
    </w:rPr>
  </w:style>
  <w:style w:type="paragraph" w:customStyle="1" w:styleId="21">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2">
    <w:name w:val="正文文本缩进 Char"/>
    <w:basedOn w:val="17"/>
    <w:link w:val="8"/>
    <w:autoRedefine/>
    <w:qFormat/>
    <w:uiPriority w:val="0"/>
    <w:rPr>
      <w:rFonts w:ascii="Times New Roman" w:hAnsi="Times New Roman" w:eastAsia="宋体" w:cs="Times New Roman"/>
      <w:bCs/>
      <w:kern w:val="2"/>
      <w:sz w:val="28"/>
      <w:szCs w:val="24"/>
    </w:rPr>
  </w:style>
  <w:style w:type="character" w:customStyle="1" w:styleId="23">
    <w:name w:val="批注框文本 Char"/>
    <w:basedOn w:val="17"/>
    <w:link w:val="10"/>
    <w:autoRedefine/>
    <w:qFormat/>
    <w:uiPriority w:val="0"/>
    <w:rPr>
      <w:kern w:val="2"/>
      <w:sz w:val="18"/>
      <w:szCs w:val="18"/>
    </w:rPr>
  </w:style>
  <w:style w:type="character" w:customStyle="1" w:styleId="24">
    <w:name w:val="页脚 Char"/>
    <w:basedOn w:val="17"/>
    <w:link w:val="11"/>
    <w:autoRedefine/>
    <w:qFormat/>
    <w:uiPriority w:val="99"/>
    <w:rPr>
      <w:kern w:val="2"/>
      <w:sz w:val="18"/>
      <w:szCs w:val="24"/>
    </w:rPr>
  </w:style>
  <w:style w:type="character" w:customStyle="1" w:styleId="25">
    <w:name w:val="页眉 Char"/>
    <w:basedOn w:val="17"/>
    <w:link w:val="12"/>
    <w:autoRedefine/>
    <w:qFormat/>
    <w:uiPriority w:val="99"/>
    <w:rPr>
      <w:kern w:val="2"/>
      <w:sz w:val="18"/>
      <w:szCs w:val="24"/>
    </w:rPr>
  </w:style>
  <w:style w:type="character" w:customStyle="1" w:styleId="26">
    <w:name w:val="不明显参考1"/>
    <w:basedOn w:val="17"/>
    <w:autoRedefine/>
    <w:qFormat/>
    <w:uiPriority w:val="31"/>
    <w:rPr>
      <w:smallCaps/>
      <w:color w:val="ED7D31" w:themeColor="accent2"/>
      <w:u w:val="single"/>
      <w14:textFill>
        <w14:solidFill>
          <w14:schemeClr w14:val="accent2"/>
        </w14:solidFill>
      </w14:textFill>
    </w:rPr>
  </w:style>
  <w:style w:type="paragraph" w:styleId="27">
    <w:name w:val="List Paragraph"/>
    <w:basedOn w:val="1"/>
    <w:qFormat/>
    <w:uiPriority w:val="34"/>
    <w:pPr>
      <w:ind w:firstLine="420" w:firstLineChars="200"/>
    </w:pPr>
  </w:style>
  <w:style w:type="character" w:customStyle="1" w:styleId="28">
    <w:name w:val="text"/>
    <w:basedOn w:val="17"/>
    <w:autoRedefine/>
    <w:qFormat/>
    <w:uiPriority w:val="0"/>
  </w:style>
  <w:style w:type="character" w:customStyle="1" w:styleId="29">
    <w:name w:val="text1"/>
    <w:basedOn w:val="17"/>
    <w:autoRedefine/>
    <w:qFormat/>
    <w:uiPriority w:val="0"/>
  </w:style>
  <w:style w:type="character" w:customStyle="1" w:styleId="30">
    <w:name w:val="text2"/>
    <w:basedOn w:val="17"/>
    <w:autoRedefine/>
    <w:qFormat/>
    <w:uiPriority w:val="0"/>
  </w:style>
  <w:style w:type="character" w:customStyle="1" w:styleId="31">
    <w:name w:val="f_l3"/>
    <w:basedOn w:val="17"/>
    <w:qFormat/>
    <w:uiPriority w:val="0"/>
    <w:rPr>
      <w:color w:val="555555"/>
      <w:sz w:val="21"/>
      <w:szCs w:val="21"/>
    </w:rPr>
  </w:style>
  <w:style w:type="character" w:customStyle="1" w:styleId="32">
    <w:name w:val="f_l4"/>
    <w:basedOn w:val="17"/>
    <w:autoRedefine/>
    <w:qFormat/>
    <w:uiPriority w:val="0"/>
    <w:rPr>
      <w:color w:val="555555"/>
      <w:sz w:val="21"/>
      <w:szCs w:val="21"/>
    </w:rPr>
  </w:style>
  <w:style w:type="character" w:customStyle="1" w:styleId="33">
    <w:name w:val="hover15"/>
    <w:basedOn w:val="17"/>
    <w:autoRedefine/>
    <w:qFormat/>
    <w:uiPriority w:val="0"/>
  </w:style>
  <w:style w:type="character" w:customStyle="1" w:styleId="34">
    <w:name w:val="hover16"/>
    <w:basedOn w:val="17"/>
    <w:autoRedefine/>
    <w:qFormat/>
    <w:uiPriority w:val="0"/>
  </w:style>
  <w:style w:type="character" w:customStyle="1" w:styleId="35">
    <w:name w:val="hover17"/>
    <w:basedOn w:val="17"/>
    <w:autoRedefine/>
    <w:qFormat/>
    <w:uiPriority w:val="0"/>
  </w:style>
  <w:style w:type="character" w:customStyle="1" w:styleId="36">
    <w:name w:val="cur"/>
    <w:basedOn w:val="17"/>
    <w:autoRedefine/>
    <w:qFormat/>
    <w:uiPriority w:val="0"/>
  </w:style>
  <w:style w:type="character" w:customStyle="1" w:styleId="37">
    <w:name w:val="zi"/>
    <w:basedOn w:val="17"/>
    <w:autoRedefine/>
    <w:qFormat/>
    <w:uiPriority w:val="0"/>
    <w:rPr>
      <w:color w:val="B2B2B2"/>
    </w:rPr>
  </w:style>
  <w:style w:type="character" w:customStyle="1" w:styleId="38">
    <w:name w:val="f_r6"/>
    <w:basedOn w:val="17"/>
    <w:autoRedefine/>
    <w:qFormat/>
    <w:uiPriority w:val="0"/>
  </w:style>
  <w:style w:type="character" w:customStyle="1" w:styleId="39">
    <w:name w:val="cm_ico3"/>
    <w:basedOn w:val="17"/>
    <w:autoRedefine/>
    <w:qFormat/>
    <w:uiPriority w:val="0"/>
  </w:style>
  <w:style w:type="character" w:customStyle="1" w:styleId="40">
    <w:name w:val="cm_ico4"/>
    <w:basedOn w:val="17"/>
    <w:autoRedefine/>
    <w:qFormat/>
    <w:uiPriority w:val="0"/>
    <w:rPr>
      <w:b/>
      <w:bCs/>
      <w:color w:val="EAEAEA"/>
      <w:sz w:val="30"/>
      <w:szCs w:val="30"/>
    </w:rPr>
  </w:style>
  <w:style w:type="character" w:customStyle="1" w:styleId="41">
    <w:name w:val="cm_ico5"/>
    <w:basedOn w:val="17"/>
    <w:autoRedefine/>
    <w:qFormat/>
    <w:uiPriority w:val="0"/>
    <w:rPr>
      <w:color w:val="034DA2"/>
    </w:rPr>
  </w:style>
  <w:style w:type="character" w:customStyle="1" w:styleId="42">
    <w:name w:val="loading"/>
    <w:basedOn w:val="17"/>
    <w:autoRedefine/>
    <w:qFormat/>
    <w:uiPriority w:val="0"/>
  </w:style>
  <w:style w:type="character" w:customStyle="1" w:styleId="43">
    <w:name w:val="f_l5"/>
    <w:basedOn w:val="17"/>
    <w:autoRedefine/>
    <w:qFormat/>
    <w:uiPriority w:val="0"/>
    <w:rPr>
      <w:color w:val="555555"/>
      <w:sz w:val="21"/>
      <w:szCs w:val="21"/>
    </w:rPr>
  </w:style>
  <w:style w:type="character" w:customStyle="1" w:styleId="44">
    <w:name w:val="f_l"/>
    <w:basedOn w:val="17"/>
    <w:autoRedefine/>
    <w:qFormat/>
    <w:uiPriority w:val="0"/>
    <w:rPr>
      <w:color w:val="555555"/>
      <w:sz w:val="21"/>
      <w:szCs w:val="21"/>
    </w:rPr>
  </w:style>
  <w:style w:type="character" w:customStyle="1" w:styleId="45">
    <w:name w:val="f_l1"/>
    <w:basedOn w:val="17"/>
    <w:autoRedefine/>
    <w:qFormat/>
    <w:uiPriority w:val="0"/>
    <w:rPr>
      <w:color w:val="555555"/>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10</Pages>
  <Words>4082</Words>
  <Characters>4303</Characters>
  <Lines>4</Lines>
  <Paragraphs>1</Paragraphs>
  <TotalTime>0</TotalTime>
  <ScaleCrop>false</ScaleCrop>
  <LinksUpToDate>false</LinksUpToDate>
  <CharactersWithSpaces>4825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梁工</cp:lastModifiedBy>
  <cp:lastPrinted>2018-11-12T06:56:00Z</cp:lastPrinted>
  <dcterms:modified xsi:type="dcterms:W3CDTF">2025-06-13T09:09:05Z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400741DF1CDA4C9FA1F8892D9B66E935_13</vt:lpwstr>
  </property>
  <property fmtid="{D5CDD505-2E9C-101B-9397-08002B2CF9AE}" pid="4" name="KSOTemplateDocerSaveRecord">
    <vt:lpwstr>eyJoZGlkIjoiYWE2NGZlNDZmMTI4MTY3NjgwYWQzMWVmNmMwM2YzMzIiLCJ1c2VySWQiOiIxNDE0MTAxNiJ9</vt:lpwstr>
  </property>
</Properties>
</file>