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2"/>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2"/>
        <w:rPr>
          <w:rFonts w:hint="eastAsia"/>
          <w:lang w:val="en-US" w:eastAsia="zh-CN"/>
        </w:rPr>
      </w:pPr>
    </w:p>
    <w:p w14:paraId="2EBBE5DC">
      <w:pPr>
        <w:pStyle w:val="5"/>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333F0166">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7DDF91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11033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0298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5222C7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40DE9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4A4AF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8E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C6D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3A7E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84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6D73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59BF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59170C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D5563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EBE7B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546E60E0">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0F33D2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6E6FA883">
      <w:pPr>
        <w:tabs>
          <w:tab w:val="left" w:pos="426"/>
        </w:tabs>
        <w:spacing w:after="60" w:line="360" w:lineRule="auto"/>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8"/>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5"/>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2"/>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8"/>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63FDF3E1">
      <w:pPr>
        <w:bidi w:val="0"/>
        <w:jc w:val="center"/>
        <w:rPr>
          <w:rFonts w:hint="eastAsia"/>
          <w:b/>
          <w:bCs/>
          <w:sz w:val="44"/>
          <w:szCs w:val="44"/>
          <w:lang w:val="en-US" w:eastAsia="zh-CN"/>
        </w:rPr>
      </w:pPr>
      <w:r>
        <w:rPr>
          <w:rFonts w:hint="eastAsia"/>
          <w:b/>
          <w:bCs/>
          <w:sz w:val="44"/>
          <w:szCs w:val="44"/>
          <w:lang w:val="en-US" w:eastAsia="zh-CN"/>
        </w:rPr>
        <w:t>六、本项目不允许进口产品参与投标</w:t>
      </w:r>
    </w:p>
    <w:p w14:paraId="5C2A2B4B">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3BFD896E">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向贵单位保证我单位不以进口产品参与投标</w:t>
      </w:r>
      <w:r>
        <w:rPr>
          <w:rFonts w:hint="eastAsia" w:ascii="宋体" w:hAnsi="宋体" w:eastAsia="宋体" w:cs="宋体"/>
          <w:b w:val="0"/>
          <w:bCs/>
          <w:sz w:val="24"/>
          <w:szCs w:val="24"/>
          <w:lang w:eastAsia="zh-CN"/>
        </w:rPr>
        <w:t>。</w:t>
      </w:r>
    </w:p>
    <w:p w14:paraId="78E121D3">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5D4F0AC2">
      <w:pPr>
        <w:pageBreakBefore w:val="0"/>
        <w:kinsoku/>
        <w:wordWrap/>
        <w:overflowPunct/>
        <w:topLinePunct w:val="0"/>
        <w:bidi w:val="0"/>
        <w:spacing w:line="360" w:lineRule="auto"/>
        <w:rPr>
          <w:rFonts w:hint="eastAsia" w:ascii="宋体" w:hAnsi="宋体" w:eastAsia="宋体" w:cs="宋体"/>
          <w:sz w:val="24"/>
          <w:szCs w:val="24"/>
        </w:rPr>
      </w:pPr>
    </w:p>
    <w:p w14:paraId="585483B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5335C870">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6C2E631">
      <w:pPr>
        <w:spacing w:line="360" w:lineRule="auto"/>
        <w:ind w:firstLine="5280" w:firstLineChars="2200"/>
        <w:jc w:val="right"/>
        <w:rPr>
          <w:rFonts w:hint="eastAsia" w:ascii="宋体" w:hAnsi="宋体" w:eastAsia="宋体" w:cs="宋体"/>
          <w:sz w:val="24"/>
        </w:rPr>
      </w:pPr>
    </w:p>
    <w:p w14:paraId="72E25CF2">
      <w:pPr>
        <w:pStyle w:val="14"/>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FD30B8">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170968">
      <w:pPr>
        <w:pStyle w:val="5"/>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3FDE9C27">
      <w:pPr>
        <w:bidi w:val="0"/>
        <w:jc w:val="center"/>
        <w:rPr>
          <w:rFonts w:hint="default"/>
          <w:lang w:val="en-US" w:eastAsia="zh-CN"/>
        </w:rPr>
      </w:pPr>
      <w:r>
        <w:rPr>
          <w:rFonts w:hint="eastAsia"/>
          <w:b/>
          <w:bCs/>
          <w:sz w:val="44"/>
          <w:szCs w:val="44"/>
          <w:lang w:val="en-US" w:eastAsia="zh-CN"/>
        </w:rPr>
        <w:t>八</w:t>
      </w:r>
      <w:bookmarkStart w:id="0" w:name="_GoBack"/>
      <w:bookmarkEnd w:id="0"/>
      <w:r>
        <w:rPr>
          <w:rFonts w:hint="eastAsia"/>
          <w:b/>
          <w:bCs/>
          <w:sz w:val="44"/>
          <w:szCs w:val="44"/>
          <w:lang w:val="en-US" w:eastAsia="zh-CN"/>
        </w:rPr>
        <w:t>、投标人资质要求其他文件</w:t>
      </w:r>
    </w:p>
    <w:p w14:paraId="3A4C20E8">
      <w:pPr>
        <w:rPr>
          <w:rFonts w:hint="default" w:ascii="宋体" w:hAnsi="宋体" w:eastAsia="宋体" w:cs="宋体"/>
          <w:b w:val="0"/>
          <w:bCs/>
          <w:sz w:val="24"/>
          <w:szCs w:val="24"/>
          <w:lang w:val="en-US" w:eastAsia="zh-CN"/>
        </w:rPr>
      </w:pPr>
    </w:p>
    <w:p w14:paraId="26135703">
      <w:pPr>
        <w:pStyle w:val="2"/>
        <w:pageBreakBefore w:val="0"/>
        <w:tabs>
          <w:tab w:val="left" w:pos="4760"/>
          <w:tab w:val="clear" w:pos="426"/>
        </w:tabs>
        <w:kinsoku/>
        <w:wordWrap/>
        <w:overflowPunct/>
        <w:topLinePunct w:val="0"/>
        <w:bidi w:val="0"/>
        <w:spacing w:line="360" w:lineRule="auto"/>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招标要求或投标人认为需提供的其他资料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BA5704"/>
    <w:rsid w:val="33F96527"/>
    <w:rsid w:val="343B44E6"/>
    <w:rsid w:val="34DF14AF"/>
    <w:rsid w:val="356869BA"/>
    <w:rsid w:val="387143DC"/>
    <w:rsid w:val="39A845DE"/>
    <w:rsid w:val="39FF7EFD"/>
    <w:rsid w:val="3A2B484E"/>
    <w:rsid w:val="3A2C4AE1"/>
    <w:rsid w:val="3AEF598D"/>
    <w:rsid w:val="3B4A51A8"/>
    <w:rsid w:val="3BB53B5D"/>
    <w:rsid w:val="3BD635FC"/>
    <w:rsid w:val="3C802B82"/>
    <w:rsid w:val="3CDE10ED"/>
    <w:rsid w:val="3D353326"/>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DE76AF"/>
    <w:rsid w:val="51EB4B97"/>
    <w:rsid w:val="52825BA8"/>
    <w:rsid w:val="538809B4"/>
    <w:rsid w:val="55AF2380"/>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713AB0"/>
    <w:rsid w:val="7BE0085C"/>
    <w:rsid w:val="7C8E671F"/>
    <w:rsid w:val="7CFC55FB"/>
    <w:rsid w:val="7D215EF5"/>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5">
    <w:name w:val="heading 2"/>
    <w:basedOn w:val="1"/>
    <w:next w:val="1"/>
    <w:qFormat/>
    <w:uiPriority w:val="9"/>
    <w:pPr>
      <w:keepNext/>
      <w:keepLines/>
      <w:spacing w:before="260" w:line="415" w:lineRule="auto"/>
      <w:outlineLvl w:val="1"/>
    </w:pPr>
    <w:rPr>
      <w:rFonts w:eastAsia="黑体"/>
      <w:sz w:val="32"/>
      <w:szCs w:val="32"/>
    </w:rPr>
  </w:style>
  <w:style w:type="paragraph" w:styleId="6">
    <w:name w:val="heading 3"/>
    <w:basedOn w:val="7"/>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426"/>
      </w:tabs>
      <w:autoSpaceDE w:val="0"/>
      <w:autoSpaceDN w:val="0"/>
      <w:jc w:val="left"/>
    </w:pPr>
    <w:rPr>
      <w:rFonts w:hint="eastAsia"/>
      <w:sz w:val="28"/>
      <w:szCs w:val="20"/>
    </w:rPr>
  </w:style>
  <w:style w:type="paragraph" w:styleId="3">
    <w:name w:val="Body Text 2"/>
    <w:basedOn w:val="1"/>
    <w:qFormat/>
    <w:uiPriority w:val="0"/>
    <w:pPr>
      <w:tabs>
        <w:tab w:val="left" w:pos="426"/>
      </w:tabs>
      <w:autoSpaceDE w:val="0"/>
      <w:autoSpaceDN w:val="0"/>
    </w:pPr>
    <w:rPr>
      <w:rFonts w:hint="eastAsia"/>
      <w:sz w:val="28"/>
      <w:szCs w:val="20"/>
    </w:rPr>
  </w:style>
  <w:style w:type="paragraph" w:styleId="8">
    <w:name w:val="Normal Indent"/>
    <w:basedOn w:val="1"/>
    <w:next w:val="2"/>
    <w:autoRedefine/>
    <w:qFormat/>
    <w:uiPriority w:val="0"/>
    <w:pPr>
      <w:ind w:firstLine="420" w:firstLineChars="200"/>
    </w:p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2"/>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 w:type="paragraph" w:customStyle="1" w:styleId="47">
    <w:name w:val="_Style 3"/>
    <w:basedOn w:val="1"/>
    <w:qFormat/>
    <w:uiPriority w:val="0"/>
    <w:pPr>
      <w:widowControl w:val="0"/>
      <w:ind w:firstLine="420" w:firstLineChars="200"/>
      <w:jc w:val="both"/>
    </w:pPr>
    <w:rPr>
      <w:kern w:val="2"/>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2501</Words>
  <Characters>2693</Characters>
  <Lines>4</Lines>
  <Paragraphs>1</Paragraphs>
  <TotalTime>0</TotalTime>
  <ScaleCrop>false</ScaleCrop>
  <LinksUpToDate>false</LinksUpToDate>
  <CharactersWithSpaces>3015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2025-06-12T06:11:52Z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