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1"/>
        <w:jc w:val="left"/>
        <w:rPr>
          <w:rStyle w:val="23"/>
        </w:rPr>
      </w:pPr>
      <w:r>
        <w:rPr>
          <w:rFonts w:hint="eastAsia" w:ascii="微软雅黑" w:hAnsi="微软雅黑" w:eastAsia="微软雅黑"/>
          <w:color w:val="333333"/>
        </w:rPr>
        <w:drawing>
          <wp:anchor distT="0" distB="0" distL="0" distR="0" simplePos="0" relativeHeight="251659264" behindDoc="0" locked="0" layoutInCell="1" allowOverlap="1">
            <wp:simplePos x="0" y="0"/>
            <wp:positionH relativeFrom="column">
              <wp:posOffset>189865</wp:posOffset>
            </wp:positionH>
            <wp:positionV relativeFrom="paragraph">
              <wp:posOffset>-527685</wp:posOffset>
            </wp:positionV>
            <wp:extent cx="1097280" cy="359410"/>
            <wp:effectExtent l="0" t="0" r="7620" b="2540"/>
            <wp:wrapTopAndBottom/>
            <wp:docPr id="5" name="图片 0" descr="C:\Users\Administrator\Desktop\微信图片_20200507094330_副本.png微信图片_2020050709433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C:\Users\Administrator\Desktop\微信图片_20200507094330_副本.png微信图片_20200507094330_副本"/>
                    <pic:cNvPicPr>
                      <a:picLocks noChangeAspect="1"/>
                    </pic:cNvPicPr>
                  </pic:nvPicPr>
                  <pic:blipFill>
                    <a:blip r:embed="rId6"/>
                    <a:srcRect/>
                    <a:stretch>
                      <a:fillRect/>
                    </a:stretch>
                  </pic:blipFill>
                  <pic:spPr>
                    <a:xfrm>
                      <a:off x="0" y="0"/>
                      <a:ext cx="1097280" cy="359410"/>
                    </a:xfrm>
                    <a:prstGeom prst="rect">
                      <a:avLst/>
                    </a:prstGeom>
                  </pic:spPr>
                </pic:pic>
              </a:graphicData>
            </a:graphic>
          </wp:anchor>
        </w:drawing>
      </w:r>
    </w:p>
    <w:p>
      <w:pPr>
        <w:tabs>
          <w:tab w:val="left" w:pos="1587"/>
          <w:tab w:val="center" w:pos="4172"/>
        </w:tabs>
        <w:spacing w:line="720" w:lineRule="auto"/>
        <w:ind w:right="1281"/>
        <w:jc w:val="left"/>
        <w:rPr>
          <w:rFonts w:asciiTheme="minorEastAsia" w:hAnsiTheme="minorEastAsia"/>
          <w:b/>
          <w:sz w:val="48"/>
          <w:szCs w:val="48"/>
        </w:rPr>
      </w:pPr>
      <w:r>
        <w:rPr>
          <w:rFonts w:hint="eastAsia" w:asciiTheme="minorEastAsia" w:hAnsiTheme="minorEastAsia"/>
          <w:b/>
          <w:sz w:val="48"/>
          <w:szCs w:val="48"/>
        </w:rPr>
        <w:tab/>
      </w:r>
      <w:r>
        <w:rPr>
          <w:rFonts w:hint="eastAsia" w:asciiTheme="minorEastAsia" w:hAnsiTheme="minorEastAsia"/>
          <w:b/>
          <w:sz w:val="48"/>
          <w:szCs w:val="48"/>
        </w:rPr>
        <w:tab/>
      </w:r>
      <w:r>
        <w:rPr>
          <w:rFonts w:hint="eastAsia" w:asciiTheme="minorEastAsia" w:hAnsiTheme="minorEastAsia"/>
          <w:b/>
          <w:sz w:val="48"/>
          <w:szCs w:val="48"/>
        </w:rPr>
        <w:t xml:space="preserve">    </w:t>
      </w:r>
      <w:r>
        <w:rPr>
          <w:rFonts w:hint="eastAsia" w:asciiTheme="minorEastAsia" w:hAnsiTheme="minorEastAsia"/>
          <w:b/>
          <w:sz w:val="48"/>
          <w:szCs w:val="48"/>
          <w:lang w:val="en-US" w:eastAsia="zh-CN"/>
        </w:rPr>
        <w:t>一、</w:t>
      </w:r>
      <w:r>
        <w:rPr>
          <w:rFonts w:hint="eastAsia" w:asciiTheme="minorEastAsia" w:hAnsiTheme="minorEastAsia"/>
          <w:b/>
          <w:sz w:val="48"/>
          <w:szCs w:val="48"/>
        </w:rPr>
        <w:t>投标报名登记表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251"/>
        <w:gridCol w:w="2195"/>
        <w:gridCol w:w="989"/>
        <w:gridCol w:w="289"/>
        <w:gridCol w:w="847"/>
        <w:gridCol w:w="732"/>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00" w:type="pct"/>
            <w:gridSpan w:val="8"/>
            <w:vAlign w:val="center"/>
          </w:tcPr>
          <w:p>
            <w:pPr>
              <w:jc w:val="center"/>
              <w:rPr>
                <w:rFonts w:asciiTheme="minorEastAsia" w:hAnsiTheme="minorEastAsia"/>
                <w:b/>
                <w:sz w:val="28"/>
                <w:szCs w:val="28"/>
              </w:rPr>
            </w:pPr>
            <w:r>
              <w:rPr>
                <w:rFonts w:hint="eastAsia" w:asciiTheme="minorEastAsia" w:hAnsiTheme="minorEastAsia"/>
                <w:b/>
                <w:sz w:val="28"/>
                <w:szCs w:val="28"/>
              </w:rPr>
              <w:t>供应商填写部分（必填）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项目名称</w:t>
            </w:r>
          </w:p>
        </w:tc>
        <w:tc>
          <w:tcPr>
            <w:tcW w:w="4306" w:type="pct"/>
            <w:gridSpan w:val="7"/>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项目编号</w:t>
            </w:r>
          </w:p>
        </w:tc>
        <w:tc>
          <w:tcPr>
            <w:tcW w:w="1768" w:type="pct"/>
            <w:gridSpan w:val="3"/>
            <w:vAlign w:val="center"/>
          </w:tcPr>
          <w:p>
            <w:pPr>
              <w:spacing w:after="60" w:line="360" w:lineRule="auto"/>
              <w:rPr>
                <w:rFonts w:asciiTheme="minorEastAsia" w:hAnsiTheme="minorEastAsia"/>
                <w:sz w:val="22"/>
                <w:szCs w:val="21"/>
                <w:highlight w:val="yellow"/>
              </w:rPr>
            </w:pPr>
          </w:p>
        </w:tc>
        <w:tc>
          <w:tcPr>
            <w:tcW w:w="962" w:type="pct"/>
            <w:gridSpan w:val="3"/>
            <w:vAlign w:val="center"/>
          </w:tcPr>
          <w:p>
            <w:pPr>
              <w:spacing w:line="360" w:lineRule="auto"/>
              <w:jc w:val="center"/>
              <w:rPr>
                <w:rFonts w:asciiTheme="minorEastAsia" w:hAnsiTheme="minorEastAsia"/>
                <w:sz w:val="22"/>
                <w:szCs w:val="21"/>
                <w:highlight w:val="none"/>
              </w:rPr>
            </w:pPr>
            <w:r>
              <w:rPr>
                <w:rFonts w:hint="eastAsia" w:asciiTheme="minorEastAsia" w:hAnsiTheme="minorEastAsia"/>
                <w:sz w:val="22"/>
                <w:szCs w:val="21"/>
                <w:highlight w:val="none"/>
              </w:rPr>
              <w:t>包组号</w:t>
            </w:r>
          </w:p>
        </w:tc>
        <w:tc>
          <w:tcPr>
            <w:tcW w:w="1576" w:type="pct"/>
            <w:vAlign w:val="center"/>
          </w:tcPr>
          <w:p>
            <w:pPr>
              <w:spacing w:after="60" w:line="360" w:lineRule="auto"/>
              <w:rPr>
                <w:rFonts w:hint="eastAsia" w:asciiTheme="minorEastAsia" w:hAnsiTheme="minorEastAsia" w:eastAsiaTheme="minorEastAsia"/>
                <w:sz w:val="22"/>
                <w:szCs w:val="21"/>
                <w:highlight w:val="none"/>
                <w:lang w:val="en-US" w:eastAsia="zh-CN"/>
              </w:rPr>
            </w:pPr>
            <w:r>
              <w:rPr>
                <w:rFonts w:hint="eastAsia" w:asciiTheme="minorEastAsia" w:hAnsiTheme="minorEastAsia"/>
                <w:sz w:val="22"/>
                <w:szCs w:val="21"/>
                <w:highlight w:val="no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供应商全称</w:t>
            </w:r>
          </w:p>
        </w:tc>
        <w:tc>
          <w:tcPr>
            <w:tcW w:w="4306" w:type="pct"/>
            <w:gridSpan w:val="7"/>
            <w:vAlign w:val="center"/>
          </w:tcPr>
          <w:p>
            <w:pPr>
              <w:spacing w:line="360" w:lineRule="auto"/>
              <w:jc w:val="left"/>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单位地址</w:t>
            </w:r>
          </w:p>
        </w:tc>
        <w:tc>
          <w:tcPr>
            <w:tcW w:w="4306" w:type="pct"/>
            <w:gridSpan w:val="7"/>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公司电话</w:t>
            </w:r>
          </w:p>
        </w:tc>
        <w:tc>
          <w:tcPr>
            <w:tcW w:w="1259" w:type="pct"/>
            <w:gridSpan w:val="2"/>
            <w:vAlign w:val="center"/>
          </w:tcPr>
          <w:p>
            <w:pPr>
              <w:spacing w:line="360" w:lineRule="auto"/>
              <w:rPr>
                <w:rFonts w:asciiTheme="minorEastAsia" w:hAnsiTheme="minorEastAsia"/>
                <w:sz w:val="22"/>
                <w:szCs w:val="21"/>
              </w:rPr>
            </w:pPr>
          </w:p>
        </w:tc>
        <w:tc>
          <w:tcPr>
            <w:tcW w:w="1094" w:type="pct"/>
            <w:gridSpan w:val="3"/>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电子邮箱</w:t>
            </w:r>
            <w:r>
              <w:rPr>
                <w:rFonts w:asciiTheme="minorEastAsia" w:hAnsiTheme="minorEastAsia"/>
                <w:sz w:val="22"/>
                <w:szCs w:val="21"/>
              </w:rPr>
              <w:br w:type="textWrapping"/>
            </w:r>
            <w:r>
              <w:rPr>
                <w:rFonts w:hint="eastAsia" w:asciiTheme="minorEastAsia" w:hAnsiTheme="minorEastAsia"/>
                <w:sz w:val="22"/>
                <w:szCs w:val="21"/>
              </w:rPr>
              <w:t>（接收采购文件）</w:t>
            </w:r>
          </w:p>
        </w:tc>
        <w:tc>
          <w:tcPr>
            <w:tcW w:w="1953" w:type="pct"/>
            <w:gridSpan w:val="2"/>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经办人姓名</w:t>
            </w:r>
          </w:p>
        </w:tc>
        <w:tc>
          <w:tcPr>
            <w:tcW w:w="1259" w:type="pct"/>
            <w:gridSpan w:val="2"/>
            <w:vAlign w:val="center"/>
          </w:tcPr>
          <w:p>
            <w:pPr>
              <w:spacing w:line="360" w:lineRule="auto"/>
              <w:rPr>
                <w:rFonts w:asciiTheme="minorEastAsia" w:hAnsiTheme="minorEastAsia"/>
                <w:sz w:val="22"/>
                <w:szCs w:val="21"/>
              </w:rPr>
            </w:pPr>
          </w:p>
        </w:tc>
        <w:tc>
          <w:tcPr>
            <w:tcW w:w="1094" w:type="pct"/>
            <w:gridSpan w:val="3"/>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身份证号码</w:t>
            </w:r>
          </w:p>
        </w:tc>
        <w:tc>
          <w:tcPr>
            <w:tcW w:w="1953" w:type="pct"/>
            <w:gridSpan w:val="2"/>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94" w:type="pct"/>
            <w:tcBorders>
              <w:bottom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手机</w:t>
            </w:r>
          </w:p>
        </w:tc>
        <w:tc>
          <w:tcPr>
            <w:tcW w:w="1259" w:type="pct"/>
            <w:gridSpan w:val="2"/>
            <w:tcBorders>
              <w:bottom w:val="single" w:color="auto" w:sz="4" w:space="0"/>
            </w:tcBorders>
            <w:vAlign w:val="center"/>
          </w:tcPr>
          <w:p>
            <w:pPr>
              <w:spacing w:line="360" w:lineRule="auto"/>
              <w:rPr>
                <w:rFonts w:asciiTheme="minorEastAsia" w:hAnsiTheme="minorEastAsia"/>
                <w:sz w:val="22"/>
                <w:szCs w:val="21"/>
              </w:rPr>
            </w:pPr>
          </w:p>
        </w:tc>
        <w:tc>
          <w:tcPr>
            <w:tcW w:w="1094" w:type="pct"/>
            <w:gridSpan w:val="3"/>
            <w:tcBorders>
              <w:bottom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报</w:t>
            </w:r>
            <w:r>
              <w:rPr>
                <w:rFonts w:asciiTheme="minorEastAsia" w:hAnsiTheme="minorEastAsia"/>
                <w:sz w:val="22"/>
                <w:szCs w:val="21"/>
              </w:rPr>
              <w:t>名</w:t>
            </w:r>
            <w:r>
              <w:rPr>
                <w:rFonts w:hint="eastAsia" w:asciiTheme="minorEastAsia" w:hAnsiTheme="minorEastAsia"/>
                <w:sz w:val="22"/>
                <w:szCs w:val="21"/>
              </w:rPr>
              <w:t>时间</w:t>
            </w:r>
          </w:p>
        </w:tc>
        <w:tc>
          <w:tcPr>
            <w:tcW w:w="1953" w:type="pct"/>
            <w:gridSpan w:val="2"/>
            <w:tcBorders>
              <w:bottom w:val="single" w:color="auto" w:sz="4" w:space="0"/>
            </w:tcBorders>
            <w:vAlign w:val="center"/>
          </w:tcPr>
          <w:p>
            <w:pPr>
              <w:spacing w:line="360" w:lineRule="auto"/>
              <w:jc w:val="left"/>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000" w:type="pct"/>
            <w:gridSpan w:val="8"/>
            <w:tcBorders>
              <w:top w:val="single" w:color="auto" w:sz="4" w:space="0"/>
              <w:left w:val="nil"/>
              <w:bottom w:val="single" w:color="auto" w:sz="4" w:space="0"/>
              <w:right w:val="nil"/>
            </w:tcBorders>
            <w:vAlign w:val="center"/>
          </w:tcPr>
          <w:p>
            <w:pPr>
              <w:ind w:firstLine="316"/>
              <w:rPr>
                <w:b/>
                <w:bCs/>
              </w:rPr>
            </w:pPr>
            <w:r>
              <w:rPr>
                <w:rFonts w:hint="eastAsia"/>
                <w:b/>
                <w:bCs/>
              </w:rPr>
              <w:t>注：报名供应商应确保上述信息准确无误，并及时查看邮箱，以免遗漏接收采购文件。</w:t>
            </w:r>
          </w:p>
          <w:p>
            <w:pPr>
              <w:spacing w:line="360" w:lineRule="auto"/>
              <w:jc w:val="center"/>
              <w:rPr>
                <w:rFonts w:asciiTheme="minorEastAsia" w:hAnsiTheme="minorEastAsia"/>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sz w:val="28"/>
                <w:szCs w:val="28"/>
              </w:rPr>
            </w:pPr>
            <w:r>
              <w:rPr>
                <w:rFonts w:hint="eastAsia" w:asciiTheme="minorEastAsia" w:hAnsiTheme="minorEastAsia"/>
                <w:b/>
                <w:sz w:val="28"/>
                <w:szCs w:val="28"/>
              </w:rPr>
              <w:t>招标机构审核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3"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供应商证照查验及报名登记</w:t>
            </w:r>
          </w:p>
        </w:tc>
        <w:tc>
          <w:tcPr>
            <w:tcW w:w="4177" w:type="pct"/>
            <w:gridSpan w:val="6"/>
            <w:tcBorders>
              <w:top w:val="single" w:color="auto" w:sz="4" w:space="0"/>
              <w:left w:val="single" w:color="auto" w:sz="4" w:space="0"/>
              <w:bottom w:val="single" w:color="auto" w:sz="4" w:space="0"/>
              <w:right w:val="single" w:color="auto" w:sz="4" w:space="0"/>
            </w:tcBorders>
          </w:tcPr>
          <w:p>
            <w:pPr>
              <w:spacing w:line="480" w:lineRule="auto"/>
              <w:jc w:val="left"/>
              <w:rPr>
                <w:rFonts w:asciiTheme="minorEastAsia" w:hAnsiTheme="minorEastAsia"/>
                <w:szCs w:val="20"/>
              </w:rPr>
            </w:pPr>
            <w:r>
              <w:rPr>
                <w:rFonts w:hint="eastAsia" w:asciiTheme="minorEastAsia" w:hAnsiTheme="minorEastAsia"/>
                <w:szCs w:val="20"/>
              </w:rPr>
              <w:t>标书售价：</w:t>
            </w:r>
            <w:r>
              <w:rPr>
                <w:rFonts w:hint="eastAsia" w:ascii="宋体" w:hAnsi="宋体"/>
                <w:szCs w:val="21"/>
                <w:lang w:val="zh-CN"/>
              </w:rPr>
              <w:t>每份人民币500元；招标文件售后不退。</w:t>
            </w:r>
          </w:p>
          <w:p>
            <w:pPr>
              <w:spacing w:line="480" w:lineRule="auto"/>
              <w:jc w:val="left"/>
              <w:rPr>
                <w:rFonts w:asciiTheme="minorEastAsia" w:hAnsiTheme="minorEastAsia"/>
                <w:sz w:val="22"/>
                <w:szCs w:val="21"/>
              </w:rPr>
            </w:pPr>
            <w:r>
              <w:rPr>
                <w:rFonts w:hint="eastAsia" w:asciiTheme="minorEastAsia" w:hAnsiTheme="minorEastAsia"/>
                <w:sz w:val="22"/>
                <w:szCs w:val="21"/>
              </w:rPr>
              <w:t>购买方式：□现场购买  □电子邮购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3"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购买招标文件款收讫</w:t>
            </w:r>
          </w:p>
        </w:tc>
        <w:tc>
          <w:tcPr>
            <w:tcW w:w="4177" w:type="pct"/>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 w:val="22"/>
                <w:szCs w:val="21"/>
              </w:rPr>
            </w:pPr>
            <w:r>
              <w:rPr>
                <w:rFonts w:hint="eastAsia" w:asciiTheme="minorEastAsia" w:hAnsiTheme="minorEastAsia"/>
                <w:sz w:val="22"/>
                <w:szCs w:val="21"/>
              </w:rPr>
              <w:t>□银行转账  □现金收讫  □扫码支付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11"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sz w:val="22"/>
                <w:szCs w:val="21"/>
              </w:rPr>
            </w:pPr>
            <w:r>
              <w:rPr>
                <w:rFonts w:hint="eastAsia" w:asciiTheme="minorEastAsia" w:hAnsiTheme="minorEastAsia"/>
                <w:b/>
                <w:sz w:val="22"/>
                <w:szCs w:val="21"/>
              </w:rPr>
              <w:t>电汇账户信息</w:t>
            </w:r>
          </w:p>
        </w:tc>
        <w:tc>
          <w:tcPr>
            <w:tcW w:w="2389" w:type="pct"/>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b/>
                <w:sz w:val="22"/>
                <w:szCs w:val="21"/>
              </w:rPr>
            </w:pPr>
            <w:r>
              <w:rPr>
                <w:rFonts w:hint="eastAsia" w:asciiTheme="minorEastAsia" w:hAnsiTheme="minorEastAsia"/>
                <w:b/>
                <w:sz w:val="22"/>
                <w:szCs w:val="21"/>
              </w:rPr>
              <w:t>微信支付二维码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11" w:type="pct"/>
            <w:gridSpan w:val="5"/>
            <w:tcBorders>
              <w:top w:val="single" w:color="auto" w:sz="4" w:space="0"/>
              <w:left w:val="single" w:color="auto" w:sz="4" w:space="0"/>
              <w:bottom w:val="single" w:color="auto" w:sz="4" w:space="0"/>
              <w:right w:val="single" w:color="auto" w:sz="4" w:space="0"/>
            </w:tcBorders>
            <w:vAlign w:val="center"/>
          </w:tcPr>
          <w:p>
            <w:pPr>
              <w:widowControl/>
              <w:spacing w:after="60" w:line="360" w:lineRule="auto"/>
              <w:ind w:firstLine="630" w:firstLineChars="300"/>
              <w:rPr>
                <w:rFonts w:ascii="宋体" w:hAnsi="宋体"/>
                <w:szCs w:val="21"/>
                <w:lang w:val="zh-CN"/>
              </w:rPr>
            </w:pPr>
            <w:r>
              <w:rPr>
                <w:rFonts w:hint="eastAsia" w:ascii="宋体" w:hAnsi="宋体"/>
                <w:szCs w:val="21"/>
                <w:lang w:val="zh-CN"/>
              </w:rPr>
              <w:t>开户银行：中国农业银行深圳新安支行</w:t>
            </w:r>
          </w:p>
          <w:p>
            <w:pPr>
              <w:widowControl/>
              <w:spacing w:after="60" w:line="360" w:lineRule="auto"/>
              <w:ind w:firstLine="630" w:firstLineChars="300"/>
              <w:rPr>
                <w:rFonts w:ascii="宋体" w:hAnsi="宋体"/>
                <w:szCs w:val="21"/>
                <w:lang w:val="zh-CN"/>
              </w:rPr>
            </w:pPr>
            <w:r>
              <w:rPr>
                <w:rFonts w:hint="eastAsia" w:ascii="宋体" w:hAnsi="宋体"/>
                <w:szCs w:val="21"/>
                <w:lang w:val="zh-CN"/>
              </w:rPr>
              <w:t>开户名称：深圳市开正信息工程咨询有限公司</w:t>
            </w:r>
          </w:p>
          <w:p>
            <w:pPr>
              <w:widowControl/>
              <w:spacing w:after="60" w:line="360" w:lineRule="auto"/>
              <w:ind w:firstLine="630" w:firstLineChars="300"/>
              <w:rPr>
                <w:rFonts w:ascii="宋体" w:hAnsi="宋体"/>
                <w:szCs w:val="21"/>
                <w:lang w:val="zh-CN"/>
              </w:rPr>
            </w:pPr>
            <w:r>
              <w:rPr>
                <w:rFonts w:hint="eastAsia" w:ascii="宋体" w:hAnsi="宋体"/>
                <w:szCs w:val="21"/>
                <w:lang w:val="zh-CN"/>
              </w:rPr>
              <w:t>银行账号：41021700040077315</w:t>
            </w:r>
          </w:p>
          <w:p>
            <w:pPr>
              <w:rPr>
                <w:rFonts w:ascii="仿宋" w:hAnsi="仿宋" w:eastAsia="仿宋"/>
                <w:sz w:val="24"/>
              </w:rPr>
            </w:pPr>
            <w:r>
              <w:rPr>
                <w:rFonts w:hint="eastAsia" w:ascii="仿宋" w:hAnsi="仿宋" w:eastAsia="仿宋"/>
                <w:b/>
                <w:sz w:val="24"/>
              </w:rPr>
              <w:t>注：只接受以投标人名义的汇款，不接受个人的汇款及其它款项</w:t>
            </w:r>
          </w:p>
        </w:tc>
        <w:tc>
          <w:tcPr>
            <w:tcW w:w="2389" w:type="pct"/>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sz w:val="24"/>
              </w:rPr>
            </w:pPr>
          </w:p>
          <w:p>
            <w:pPr>
              <w:pStyle w:val="7"/>
              <w:rPr>
                <w:rFonts w:ascii="仿宋" w:hAnsi="仿宋" w:eastAsia="仿宋"/>
                <w:b/>
                <w:sz w:val="24"/>
              </w:rPr>
            </w:pPr>
          </w:p>
          <w:p>
            <w:pPr>
              <w:rPr>
                <w:rFonts w:ascii="仿宋" w:hAnsi="仿宋" w:eastAsia="仿宋"/>
                <w:b/>
                <w:sz w:val="24"/>
              </w:rPr>
            </w:pPr>
          </w:p>
          <w:p>
            <w:pPr>
              <w:pStyle w:val="7"/>
            </w:pPr>
            <w:r>
              <w:rPr>
                <w:rStyle w:val="23"/>
              </w:rPr>
              <w:drawing>
                <wp:anchor distT="0" distB="0" distL="114300" distR="114300" simplePos="0" relativeHeight="251660288" behindDoc="0" locked="0" layoutInCell="1" allowOverlap="1">
                  <wp:simplePos x="0" y="0"/>
                  <wp:positionH relativeFrom="column">
                    <wp:posOffset>712470</wp:posOffset>
                  </wp:positionH>
                  <wp:positionV relativeFrom="paragraph">
                    <wp:posOffset>-565785</wp:posOffset>
                  </wp:positionV>
                  <wp:extent cx="1256665" cy="1246505"/>
                  <wp:effectExtent l="0" t="0" r="635" b="10795"/>
                  <wp:wrapNone/>
                  <wp:docPr id="1" name="图片 1" descr="D:\Backup\桌面\2021.05.27_15.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ackup\桌面\2021.05.27_15.55.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56665" cy="1246505"/>
                          </a:xfrm>
                          <a:prstGeom prst="rect">
                            <a:avLst/>
                          </a:prstGeom>
                          <a:noFill/>
                          <a:ln>
                            <a:noFill/>
                          </a:ln>
                        </pic:spPr>
                      </pic:pic>
                    </a:graphicData>
                  </a:graphic>
                </wp:anchor>
              </w:drawing>
            </w:r>
          </w:p>
          <w:p>
            <w:pPr>
              <w:rPr>
                <w:rFonts w:hint="eastAsia" w:ascii="仿宋" w:hAnsi="仿宋" w:eastAsia="仿宋"/>
                <w:b/>
                <w:sz w:val="24"/>
              </w:rPr>
            </w:pPr>
          </w:p>
          <w:p>
            <w:pPr>
              <w:rPr>
                <w:rFonts w:hint="eastAsia" w:ascii="仿宋" w:hAnsi="仿宋" w:eastAsia="仿宋"/>
                <w:b/>
                <w:sz w:val="24"/>
              </w:rPr>
            </w:pPr>
          </w:p>
          <w:p>
            <w:pPr>
              <w:rPr>
                <w:rFonts w:ascii="仿宋" w:hAnsi="仿宋" w:eastAsia="仿宋"/>
                <w:sz w:val="22"/>
                <w:szCs w:val="21"/>
              </w:rPr>
            </w:pPr>
            <w:r>
              <w:rPr>
                <w:rFonts w:hint="eastAsia" w:ascii="仿宋" w:hAnsi="仿宋" w:eastAsia="仿宋"/>
                <w:b/>
                <w:sz w:val="24"/>
              </w:rPr>
              <w:t>注：请在支付时备注公司简称及项目编号后4位数字</w:t>
            </w:r>
          </w:p>
        </w:tc>
      </w:tr>
    </w:tbl>
    <w:p>
      <w:pPr>
        <w:spacing w:before="240" w:line="276" w:lineRule="auto"/>
        <w:rPr>
          <w:rFonts w:hint="eastAsia" w:ascii="仿宋" w:hAnsi="仿宋" w:eastAsia="仿宋"/>
          <w:b/>
          <w:sz w:val="22"/>
        </w:rPr>
      </w:pPr>
      <w:r>
        <w:rPr>
          <w:rFonts w:hint="eastAsia" w:ascii="仿宋" w:hAnsi="仿宋" w:eastAsia="仿宋"/>
          <w:b/>
          <w:sz w:val="22"/>
        </w:rPr>
        <w:t>注：随本表附供应商营业执照一份、招标公告中要求的有关资料一套、经办人授权书、法定代表人证明书各一份（以上均为复印件加盖公章交招标机构存档，并核验原件）。</w:t>
      </w:r>
    </w:p>
    <w:p>
      <w:pPr>
        <w:pStyle w:val="7"/>
        <w:rPr>
          <w:rFonts w:hint="eastAsia" w:ascii="仿宋" w:hAnsi="仿宋" w:eastAsia="仿宋"/>
          <w:b/>
          <w:sz w:val="22"/>
        </w:rPr>
      </w:pPr>
    </w:p>
    <w:p>
      <w:pPr>
        <w:rPr>
          <w:rFonts w:hint="eastAsia"/>
        </w:rPr>
      </w:pPr>
    </w:p>
    <w:p>
      <w:pPr>
        <w:tabs>
          <w:tab w:val="left" w:pos="1587"/>
          <w:tab w:val="center" w:pos="4172"/>
        </w:tabs>
        <w:spacing w:line="720" w:lineRule="auto"/>
        <w:ind w:right="1281"/>
        <w:jc w:val="center"/>
        <w:rPr>
          <w:rFonts w:hint="default" w:asciiTheme="minorEastAsia" w:hAnsiTheme="minorEastAsia"/>
          <w:b/>
          <w:sz w:val="48"/>
          <w:szCs w:val="48"/>
          <w:lang w:val="en-US" w:eastAsia="zh-CN"/>
        </w:rPr>
      </w:pPr>
      <w:r>
        <w:rPr>
          <w:rFonts w:hint="eastAsia" w:asciiTheme="minorEastAsia" w:hAnsiTheme="minorEastAsia"/>
          <w:b/>
          <w:sz w:val="48"/>
          <w:szCs w:val="48"/>
          <w:lang w:val="en-US" w:eastAsia="zh-CN"/>
        </w:rPr>
        <w:t>二、</w:t>
      </w:r>
      <w:r>
        <w:rPr>
          <w:rFonts w:hint="eastAsia" w:asciiTheme="minorEastAsia" w:hAnsiTheme="minorEastAsia"/>
          <w:b/>
          <w:sz w:val="48"/>
          <w:szCs w:val="48"/>
        </w:rPr>
        <w:t>提供营业执照或事业单位法人证书等证明资料扫描件</w:t>
      </w:r>
    </w:p>
    <w:p>
      <w:pPr>
        <w:spacing w:before="240" w:line="276" w:lineRule="auto"/>
        <w:rPr>
          <w:rFonts w:hint="eastAsia" w:ascii="仿宋" w:hAnsi="仿宋" w:eastAsia="仿宋"/>
          <w:b/>
          <w:sz w:val="22"/>
          <w:lang w:val="en-US" w:eastAsia="zh-CN"/>
        </w:rPr>
      </w:pPr>
      <w:r>
        <w:rPr>
          <w:rFonts w:hint="eastAsia" w:ascii="仿宋" w:hAnsi="仿宋" w:eastAsia="仿宋"/>
          <w:b/>
          <w:sz w:val="22"/>
          <w:lang w:val="en-US" w:eastAsia="zh-CN"/>
        </w:rPr>
        <w:t xml:space="preserve">   </w:t>
      </w: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pStyle w:val="4"/>
        <w:rPr>
          <w:rFonts w:hint="eastAsia" w:ascii="仿宋" w:hAnsi="仿宋" w:eastAsia="仿宋"/>
          <w:b/>
          <w:sz w:val="22"/>
          <w:lang w:val="en-US" w:eastAsia="zh-CN"/>
        </w:rPr>
      </w:pPr>
    </w:p>
    <w:p>
      <w:pPr>
        <w:rPr>
          <w:rFonts w:hint="eastAsia" w:ascii="仿宋" w:hAnsi="仿宋" w:eastAsia="仿宋"/>
          <w:b/>
          <w:sz w:val="22"/>
          <w:lang w:val="en-US" w:eastAsia="zh-CN"/>
        </w:rPr>
      </w:pP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三、政府采购投标及履约承诺函</w:t>
      </w:r>
    </w:p>
    <w:p>
      <w:pPr>
        <w:widowControl/>
        <w:spacing w:after="60" w:line="36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 xml:space="preserve"> </w:t>
      </w:r>
      <w:r>
        <w:rPr>
          <w:rFonts w:hint="eastAsia" w:ascii="宋体" w:hAnsi="宋体" w:eastAsia="宋体" w:cs="宋体"/>
          <w:b/>
          <w:bCs/>
          <w:sz w:val="24"/>
        </w:rPr>
        <w:t>：</w:t>
      </w:r>
      <w:r>
        <w:rPr>
          <w:rFonts w:hint="eastAsia" w:ascii="宋体" w:hAnsi="宋体" w:eastAsia="宋体" w:cs="宋体"/>
          <w:b/>
          <w:bCs/>
          <w:sz w:val="24"/>
          <w:lang w:val="zh-CN"/>
        </w:rPr>
        <w:t>深圳市开正信息工程咨询有限公司</w:t>
      </w:r>
    </w:p>
    <w:p>
      <w:pPr>
        <w:widowControl/>
        <w:spacing w:after="60"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我公司承诺：</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1.我公司本招标项目所提供的货物或服务未侵犯知识产权。</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2.我公司参与本项目投标前三年内，在经营活动中没有重大违法记录。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3.我公司参与本项目政府采购活动时不存在被有关部门禁止参与政府采购活动且在有效期内的情况。</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4.我公司具备《中华人民共和国政府采购法》第二十二条第一款规定的六项条件。</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5.我公司未被列入失信被执行人、重大税收违法案件当事人名单、政府采购严重违法失信行为记录名单。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7.我公司如果中标，做到守信，不偷工减料，依照本项目招标文件需求内容、签署的采购合同及本公司在投标中所作的一切承诺履约。项目验收达到全部指标合格，力争优良。</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10.我公司承诺不非法转包、分包。</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11.我公司与其他投标供应商不存在单位负责人为同一人或者存在直接控股、管理关系，未对本次采购项目提供整体设计、规范编制或者项目管理、监理、检测等服务。</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以上承诺，如有违反，愿依照国家相关法律处理，并承担由此给采购人带来的损失。</w:t>
      </w:r>
    </w:p>
    <w:p>
      <w:pPr>
        <w:spacing w:beforeLines="25" w:afterLines="25" w:line="276" w:lineRule="auto"/>
        <w:ind w:firstLine="6240" w:firstLineChars="2600"/>
        <w:rPr>
          <w:rFonts w:hint="eastAsia" w:ascii="宋体" w:hAnsi="宋体" w:eastAsia="宋体" w:cs="宋体"/>
          <w:sz w:val="24"/>
        </w:rPr>
      </w:pPr>
    </w:p>
    <w:p>
      <w:pPr>
        <w:spacing w:beforeLines="25" w:afterLines="25" w:line="276" w:lineRule="auto"/>
        <w:ind w:firstLine="5280" w:firstLineChars="2200"/>
        <w:rPr>
          <w:rFonts w:hint="eastAsia" w:ascii="宋体" w:hAnsi="宋体" w:eastAsia="宋体" w:cs="宋体"/>
          <w:sz w:val="24"/>
        </w:rPr>
      </w:pPr>
      <w:r>
        <w:rPr>
          <w:rFonts w:hint="eastAsia" w:ascii="宋体" w:hAnsi="宋体" w:eastAsia="宋体" w:cs="宋体"/>
          <w:sz w:val="24"/>
        </w:rPr>
        <w:t>投标人（盖章）：</w:t>
      </w:r>
    </w:p>
    <w:p>
      <w:pPr>
        <w:spacing w:line="276" w:lineRule="auto"/>
        <w:ind w:firstLine="5280" w:firstLineChars="2200"/>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7"/>
        <w:rPr>
          <w:rFonts w:hint="eastAsia" w:ascii="宋体" w:hAnsi="宋体" w:eastAsia="宋体" w:cs="宋体"/>
          <w:sz w:val="24"/>
        </w:rPr>
      </w:pPr>
    </w:p>
    <w:p>
      <w:pPr>
        <w:rPr>
          <w:rFonts w:hint="eastAsia" w:ascii="宋体" w:hAnsi="宋体" w:eastAsia="宋体" w:cs="宋体"/>
          <w:sz w:val="24"/>
        </w:rPr>
      </w:pPr>
    </w:p>
    <w:p>
      <w:pPr>
        <w:pStyle w:val="7"/>
        <w:rPr>
          <w:rFonts w:hint="eastAsia"/>
        </w:rPr>
      </w:pPr>
    </w:p>
    <w:p>
      <w:pPr>
        <w:numPr>
          <w:ilvl w:val="0"/>
          <w:numId w:val="0"/>
        </w:numPr>
        <w:tabs>
          <w:tab w:val="left" w:pos="1587"/>
          <w:tab w:val="center" w:pos="4172"/>
        </w:tabs>
        <w:spacing w:line="720" w:lineRule="auto"/>
        <w:ind w:right="1281" w:rightChars="0"/>
        <w:jc w:val="center"/>
        <w:rPr>
          <w:rFonts w:hint="eastAsia"/>
          <w:lang w:val="en-US" w:eastAsia="zh-CN"/>
        </w:rPr>
      </w:pPr>
      <w:r>
        <w:rPr>
          <w:rFonts w:hint="eastAsia" w:asciiTheme="minorEastAsia" w:hAnsiTheme="minorEastAsia"/>
          <w:b/>
          <w:sz w:val="48"/>
          <w:szCs w:val="48"/>
          <w:lang w:val="en-US" w:eastAsia="zh-CN"/>
        </w:rPr>
        <w:t>四、法定代表人证明书</w:t>
      </w:r>
    </w:p>
    <w:p>
      <w:pPr>
        <w:pStyle w:val="4"/>
        <w:rPr>
          <w:rFonts w:hint="eastAsia"/>
          <w:lang w:val="en-US" w:eastAsia="zh-CN"/>
        </w:rPr>
      </w:pPr>
    </w:p>
    <w:p>
      <w:pPr>
        <w:spacing w:after="60"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职务，为法定代表人，特此证明。</w:t>
      </w:r>
    </w:p>
    <w:p>
      <w:pPr>
        <w:spacing w:after="60" w:line="360" w:lineRule="auto"/>
        <w:rPr>
          <w:rFonts w:ascii="宋体" w:hAnsi="宋体"/>
          <w:sz w:val="24"/>
        </w:rPr>
      </w:pPr>
      <w:r>
        <w:rPr>
          <w:rFonts w:hint="eastAsia" w:ascii="宋体" w:hAnsi="宋体"/>
          <w:sz w:val="24"/>
        </w:rPr>
        <w:t xml:space="preserve">有效日期：         签发日期：         单位：              </w:t>
      </w:r>
    </w:p>
    <w:p>
      <w:pPr>
        <w:spacing w:after="60" w:line="360" w:lineRule="auto"/>
        <w:rPr>
          <w:rFonts w:ascii="宋体" w:hAnsi="宋体"/>
          <w:sz w:val="24"/>
        </w:rPr>
      </w:pPr>
      <w:r>
        <w:rPr>
          <w:rFonts w:hint="eastAsia" w:ascii="宋体" w:hAnsi="宋体"/>
          <w:sz w:val="24"/>
        </w:rPr>
        <w:t>附：代表人性别：   年龄：      身份证号码：</w:t>
      </w:r>
    </w:p>
    <w:p>
      <w:pPr>
        <w:spacing w:after="60" w:line="360" w:lineRule="auto"/>
        <w:rPr>
          <w:rFonts w:ascii="宋体" w:hAnsi="宋体"/>
          <w:sz w:val="24"/>
        </w:rPr>
      </w:pPr>
      <w:r>
        <w:rPr>
          <w:rFonts w:hint="eastAsia" w:ascii="宋体" w:hAnsi="宋体"/>
          <w:sz w:val="24"/>
        </w:rPr>
        <w:t>营业执照号码：                 经济性质：</w:t>
      </w:r>
    </w:p>
    <w:p>
      <w:pPr>
        <w:spacing w:after="60" w:line="360" w:lineRule="auto"/>
        <w:rPr>
          <w:rFonts w:ascii="宋体" w:hAnsi="宋体"/>
          <w:sz w:val="24"/>
        </w:rPr>
      </w:pPr>
      <w:r>
        <w:rPr>
          <w:rFonts w:hint="eastAsia" w:ascii="宋体" w:hAnsi="宋体"/>
          <w:sz w:val="24"/>
        </w:rPr>
        <w:t>主营（产）：</w:t>
      </w:r>
    </w:p>
    <w:p>
      <w:pPr>
        <w:spacing w:after="60" w:line="360" w:lineRule="auto"/>
        <w:rPr>
          <w:rFonts w:ascii="宋体" w:hAnsi="宋体"/>
          <w:sz w:val="24"/>
        </w:rPr>
      </w:pPr>
      <w:r>
        <w:rPr>
          <w:rFonts w:hint="eastAsia" w:ascii="宋体" w:hAnsi="宋体"/>
          <w:sz w:val="24"/>
        </w:rPr>
        <w:t>兼营（产）：</w:t>
      </w:r>
    </w:p>
    <w:p>
      <w:pPr>
        <w:spacing w:after="60" w:line="360" w:lineRule="auto"/>
        <w:rPr>
          <w:rFonts w:ascii="宋体" w:hAnsi="宋体"/>
          <w:sz w:val="24"/>
        </w:rPr>
      </w:pPr>
    </w:p>
    <w:p>
      <w:pPr>
        <w:spacing w:after="60" w:line="360" w:lineRule="auto"/>
        <w:ind w:left="540" w:leftChars="257"/>
        <w:jc w:val="right"/>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right="480" w:firstLine="480" w:firstLineChars="200"/>
        <w:jc w:val="right"/>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line="360" w:lineRule="auto"/>
        <w:rPr>
          <w:rFonts w:ascii="宋体" w:hAnsi="宋体"/>
          <w:sz w:val="24"/>
        </w:rPr>
      </w:pPr>
    </w:p>
    <w:p>
      <w:pPr>
        <w:spacing w:after="60" w:line="360" w:lineRule="auto"/>
        <w:rPr>
          <w:rFonts w:hint="eastAsia" w:ascii="宋体" w:hAnsi="宋体" w:eastAsia="宋体" w:cs="宋体"/>
          <w:sz w:val="24"/>
        </w:rPr>
      </w:pPr>
      <w:r>
        <w:rPr>
          <w:rFonts w:hint="eastAsia" w:ascii="宋体" w:hAnsi="宋体"/>
          <w:sz w:val="24"/>
        </w:rPr>
        <w:t>说明：1、法定代</w:t>
      </w:r>
      <w:r>
        <w:rPr>
          <w:rFonts w:hint="eastAsia" w:ascii="宋体" w:hAnsi="宋体" w:eastAsia="宋体" w:cs="宋体"/>
          <w:sz w:val="24"/>
        </w:rPr>
        <w:t>表人为企业、事业单位、国家机关、社会团体的主要行政负责人。</w:t>
      </w:r>
    </w:p>
    <w:p>
      <w:pPr>
        <w:spacing w:after="60"/>
        <w:rPr>
          <w:rFonts w:ascii="宋体" w:hAnsi="宋体"/>
          <w:sz w:val="24"/>
        </w:rPr>
      </w:pPr>
      <w:r>
        <w:rPr>
          <w:rFonts w:hint="eastAsia" w:ascii="宋体" w:hAnsi="宋体" w:eastAsia="宋体" w:cs="宋体"/>
          <w:sz w:val="24"/>
        </w:rPr>
        <w:t xml:space="preserve">      2、内容必须填写真实、</w:t>
      </w:r>
      <w:r>
        <w:rPr>
          <w:rFonts w:hint="eastAsia" w:ascii="宋体" w:hAnsi="宋体"/>
          <w:sz w:val="24"/>
        </w:rPr>
        <w:t>清楚，涂改无效，不得转让、买卖。</w:t>
      </w:r>
    </w:p>
    <w:p>
      <w:pPr>
        <w:spacing w:after="60"/>
        <w:rPr>
          <w:rFonts w:ascii="宋体" w:hAnsi="宋体"/>
          <w:sz w:val="24"/>
        </w:rPr>
      </w:pPr>
    </w:p>
    <w:p>
      <w:pPr>
        <w:spacing w:after="60" w:line="360" w:lineRule="auto"/>
        <w:ind w:left="240" w:hanging="240" w:hangingChars="100"/>
        <w:rPr>
          <w:rFonts w:ascii="等线" w:hAnsi="等线" w:eastAsia="等线"/>
          <w:color w:val="FF0000"/>
          <w:sz w:val="24"/>
        </w:rPr>
      </w:pPr>
      <w:r>
        <w:rPr>
          <w:rFonts w:hint="eastAsia" w:ascii="等线" w:hAnsi="等线" w:eastAsia="等线"/>
          <w:color w:val="FF0000"/>
          <w:sz w:val="24"/>
        </w:rPr>
        <w:t>★提供“法定代表人有效期内身份证正反面”证件扫描件，非中国国籍管辖范围的，可提供公安部门认可的身份证明材料。</w:t>
      </w:r>
    </w:p>
    <w:p>
      <w:pPr>
        <w:spacing w:after="60" w:line="360" w:lineRule="auto"/>
        <w:ind w:firstLine="120" w:firstLineChars="50"/>
        <w:rPr>
          <w:rFonts w:ascii="等线" w:hAnsi="等线" w:eastAsia="等线"/>
          <w:color w:val="FF0000"/>
          <w:sz w:val="24"/>
        </w:rPr>
      </w:pPr>
      <w:r>
        <w:rPr>
          <w:rFonts w:hint="eastAsia" w:ascii="等线" w:hAnsi="等线" w:eastAsia="等线"/>
          <w:color w:val="FF0000"/>
          <w:sz w:val="24"/>
        </w:rPr>
        <w:t>法定代表人证明书需同时放入投标文件和开标文件中。</w:t>
      </w:r>
    </w:p>
    <w:p>
      <w:pPr>
        <w:spacing w:after="60"/>
        <w:rPr>
          <w:rFonts w:ascii="宋体" w:hAnsi="宋体"/>
          <w:sz w:val="24"/>
        </w:rPr>
      </w:pPr>
    </w:p>
    <w:p>
      <w:pPr>
        <w:widowControl/>
        <w:spacing w:after="0" w:afterLines="0" w:line="240" w:lineRule="auto"/>
        <w:jc w:val="left"/>
        <w:rPr>
          <w:rFonts w:ascii="宋体" w:hAnsi="宋体"/>
          <w:sz w:val="36"/>
        </w:rPr>
      </w:pPr>
      <w:r>
        <w:rPr>
          <w:rFonts w:ascii="宋体" w:hAnsi="宋体"/>
          <w:sz w:val="24"/>
        </w:rPr>
        <w:br w:type="page"/>
      </w: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五、法定代表人授权委托书</w:t>
      </w:r>
    </w:p>
    <w:p>
      <w:pPr>
        <w:pStyle w:val="2"/>
        <w:spacing w:after="60" w:line="360" w:lineRule="auto"/>
        <w:ind w:firstLine="562"/>
        <w:rPr>
          <w:rFonts w:ascii="宋体" w:hAnsi="宋体"/>
          <w:b/>
          <w:sz w:val="28"/>
        </w:rPr>
      </w:pPr>
    </w:p>
    <w:p>
      <w:pPr>
        <w:spacing w:after="60"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（姓名）为我公司签署本项目已递交的投标文件的法定代表人的授权委托代理人，代理人全权代表我所签署的本项目已递交的投标文件内容我均承认。</w:t>
      </w:r>
    </w:p>
    <w:p>
      <w:pPr>
        <w:pStyle w:val="2"/>
        <w:spacing w:after="60" w:line="360" w:lineRule="auto"/>
        <w:ind w:firstLine="480"/>
        <w:rPr>
          <w:rFonts w:ascii="宋体" w:hAnsi="宋体"/>
          <w:sz w:val="24"/>
        </w:rPr>
      </w:pPr>
      <w:r>
        <w:rPr>
          <w:rFonts w:hint="eastAsia" w:ascii="宋体" w:hAnsi="宋体"/>
          <w:sz w:val="24"/>
        </w:rPr>
        <w:t>代理人无转委托权，特此委托。</w:t>
      </w:r>
    </w:p>
    <w:p>
      <w:pPr>
        <w:pStyle w:val="2"/>
        <w:spacing w:after="60" w:line="360" w:lineRule="auto"/>
        <w:ind w:firstLine="480"/>
        <w:rPr>
          <w:rFonts w:ascii="宋体" w:hAnsi="宋体"/>
          <w:sz w:val="24"/>
        </w:rPr>
      </w:pPr>
    </w:p>
    <w:p>
      <w:pPr>
        <w:spacing w:after="60" w:line="360" w:lineRule="auto"/>
        <w:ind w:left="540" w:leftChars="257"/>
        <w:rPr>
          <w:rFonts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color w:val="FFFFFF"/>
          <w:sz w:val="24"/>
          <w:u w:val="single"/>
        </w:rPr>
        <w:t>；</w:t>
      </w:r>
    </w:p>
    <w:p>
      <w:pPr>
        <w:spacing w:after="60"/>
        <w:ind w:firstLine="600" w:firstLineChars="25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ind w:firstLine="525" w:firstLineChars="250"/>
        <w:rPr>
          <w:rFonts w:ascii="宋体" w:hAnsi="宋体"/>
        </w:rPr>
      </w:pPr>
    </w:p>
    <w:p>
      <w:pPr>
        <w:spacing w:after="60"/>
        <w:ind w:firstLine="525" w:firstLineChars="250"/>
        <w:rPr>
          <w:rFonts w:ascii="宋体" w:hAnsi="宋体"/>
        </w:rPr>
      </w:pPr>
    </w:p>
    <w:p>
      <w:pPr>
        <w:spacing w:after="60"/>
        <w:ind w:firstLine="600" w:firstLineChars="250"/>
        <w:rPr>
          <w:rFonts w:ascii="等线" w:hAnsi="等线" w:eastAsia="等线"/>
          <w:color w:val="FF0000"/>
          <w:sz w:val="24"/>
        </w:rPr>
      </w:pPr>
      <w:r>
        <w:rPr>
          <w:rFonts w:hint="eastAsia" w:ascii="等线" w:hAnsi="等线" w:eastAsia="等线"/>
          <w:color w:val="FF0000"/>
          <w:sz w:val="24"/>
        </w:rPr>
        <w:t>★必须提供投标代表人有效期内身份证的正反面扫描件</w:t>
      </w:r>
    </w:p>
    <w:p>
      <w:pPr>
        <w:spacing w:after="60"/>
        <w:ind w:firstLine="600" w:firstLineChars="250"/>
        <w:rPr>
          <w:rFonts w:ascii="等线" w:hAnsi="等线" w:eastAsia="等线"/>
          <w:color w:val="FF0000"/>
          <w:sz w:val="24"/>
        </w:rPr>
      </w:pPr>
      <w:r>
        <w:rPr>
          <w:rFonts w:hint="eastAsia" w:ascii="等线" w:hAnsi="等线" w:eastAsia="等线"/>
          <w:color w:val="FF0000"/>
          <w:sz w:val="24"/>
        </w:rPr>
        <w:t>投标文件签署授权委托书需同时放入投标文件和开标文件中</w:t>
      </w:r>
    </w:p>
    <w:p>
      <w:pPr>
        <w:numPr>
          <w:ilvl w:val="0"/>
          <w:numId w:val="0"/>
        </w:numPr>
        <w:tabs>
          <w:tab w:val="left" w:pos="1587"/>
          <w:tab w:val="center" w:pos="4172"/>
        </w:tabs>
        <w:spacing w:line="720" w:lineRule="auto"/>
        <w:ind w:right="1281" w:rightChars="0"/>
        <w:jc w:val="both"/>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numPr>
          <w:ilvl w:val="0"/>
          <w:numId w:val="0"/>
        </w:numPr>
        <w:tabs>
          <w:tab w:val="left" w:pos="1587"/>
          <w:tab w:val="center" w:pos="4172"/>
        </w:tabs>
        <w:spacing w:line="720" w:lineRule="auto"/>
        <w:ind w:leftChars="0" w:right="1281" w:rightChars="0"/>
        <w:jc w:val="center"/>
        <w:rPr>
          <w:rFonts w:hint="default"/>
          <w:lang w:val="en-US" w:eastAsia="zh-CN"/>
        </w:rPr>
      </w:pPr>
      <w:r>
        <w:rPr>
          <w:rFonts w:hint="eastAsia" w:asciiTheme="minorEastAsia" w:hAnsiTheme="minorEastAsia"/>
          <w:b/>
          <w:sz w:val="48"/>
          <w:szCs w:val="48"/>
          <w:lang w:val="en-US" w:eastAsia="zh-CN"/>
        </w:rPr>
        <w:t>六、非接受联合体投标证明函</w:t>
      </w:r>
    </w:p>
    <w:p>
      <w:pPr>
        <w:pStyle w:val="7"/>
        <w:rPr>
          <w:rFonts w:hint="default"/>
          <w:lang w:val="en-US" w:eastAsia="zh-CN"/>
        </w:rPr>
      </w:pPr>
    </w:p>
    <w:p>
      <w:pPr>
        <w:keepNext w:val="0"/>
        <w:keepLines w:val="0"/>
        <w:widowControl/>
        <w:suppressLineNumbers w:val="0"/>
        <w:spacing w:before="0" w:beforeAutospacing="0" w:after="0" w:afterAutospacing="0"/>
        <w:ind w:right="0"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本公司不使用进口产品参与投标，非联合体投标，绝不挂靠、转包或分包。</w:t>
      </w:r>
    </w:p>
    <w:p>
      <w:pPr>
        <w:keepNext w:val="0"/>
        <w:keepLines w:val="0"/>
        <w:widowControl/>
        <w:suppressLineNumbers w:val="0"/>
        <w:spacing w:before="0" w:beforeAutospacing="0" w:after="0" w:afterAutospacing="0"/>
        <w:ind w:right="0"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如有事实不符，愿受处罚。</w:t>
      </w:r>
    </w:p>
    <w:p>
      <w:pPr>
        <w:jc w:val="center"/>
        <w:rPr>
          <w:rFonts w:hint="eastAsia" w:ascii="宋体" w:hAnsi="宋体" w:eastAsia="宋体" w:cs="宋体"/>
          <w:sz w:val="28"/>
          <w:szCs w:val="28"/>
        </w:rPr>
      </w:pPr>
    </w:p>
    <w:p>
      <w:pPr>
        <w:tabs>
          <w:tab w:val="left" w:pos="426"/>
        </w:tabs>
        <w:spacing w:after="78" w:line="360" w:lineRule="auto"/>
        <w:jc w:val="center"/>
        <w:rPr>
          <w:rFonts w:hint="eastAsia" w:ascii="宋体" w:hAnsi="宋体" w:eastAsia="宋体" w:cs="宋体"/>
          <w:sz w:val="28"/>
          <w:szCs w:val="28"/>
          <w:u w:val="single"/>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投标单位： </w:t>
      </w:r>
    </w:p>
    <w:p>
      <w:pPr>
        <w:tabs>
          <w:tab w:val="left" w:pos="426"/>
        </w:tabs>
        <w:spacing w:after="78" w:line="360" w:lineRule="auto"/>
        <w:ind w:right="840"/>
        <w:jc w:val="center"/>
        <w:rPr>
          <w:rFonts w:hint="eastAsia" w:ascii="宋体" w:hAnsi="宋体" w:eastAsia="宋体" w:cs="宋体"/>
          <w:sz w:val="28"/>
          <w:szCs w:val="28"/>
          <w:u w:val="single"/>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日期：</w:t>
      </w:r>
    </w:p>
    <w:p>
      <w:pPr>
        <w:pStyle w:val="3"/>
        <w:jc w:val="both"/>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pStyle w:val="7"/>
        <w:rPr>
          <w:rFonts w:hint="default"/>
          <w:lang w:val="en-US" w:eastAsia="zh-CN"/>
        </w:rPr>
      </w:pPr>
    </w:p>
    <w:p>
      <w:pPr>
        <w:rPr>
          <w:rFonts w:hint="default"/>
          <w:lang w:val="en-US" w:eastAsia="zh-CN"/>
        </w:rPr>
      </w:pPr>
    </w:p>
    <w:p>
      <w:pPr>
        <w:keepNext w:val="0"/>
        <w:keepLines w:val="0"/>
        <w:widowControl/>
        <w:numPr>
          <w:ilvl w:val="0"/>
          <w:numId w:val="0"/>
        </w:numPr>
        <w:suppressLineNumbers w:val="0"/>
        <w:spacing w:before="0" w:beforeAutospacing="0" w:after="0" w:afterAutospacing="0"/>
        <w:ind w:leftChars="0" w:right="0" w:rightChars="0"/>
        <w:jc w:val="center"/>
        <w:rPr>
          <w:rFonts w:hint="eastAsia" w:asciiTheme="minorEastAsia" w:hAnsiTheme="minorEastAsia" w:eastAsiaTheme="minorEastAsia" w:cstheme="minorBidi"/>
          <w:b/>
          <w:kern w:val="2"/>
          <w:sz w:val="48"/>
          <w:szCs w:val="48"/>
          <w:lang w:val="en-US" w:eastAsia="zh-CN" w:bidi="ar-SA"/>
        </w:rPr>
      </w:pPr>
      <w:r>
        <w:rPr>
          <w:rFonts w:hint="eastAsia" w:asciiTheme="minorEastAsia" w:hAnsiTheme="minorEastAsia" w:cstheme="minorBidi"/>
          <w:b/>
          <w:kern w:val="2"/>
          <w:sz w:val="48"/>
          <w:szCs w:val="48"/>
          <w:lang w:val="en-US" w:eastAsia="zh-CN" w:bidi="ar-SA"/>
        </w:rPr>
        <w:t>七、</w:t>
      </w:r>
      <w:r>
        <w:rPr>
          <w:rFonts w:hint="eastAsia" w:asciiTheme="minorEastAsia" w:hAnsiTheme="minorEastAsia" w:eastAsiaTheme="minorEastAsia" w:cstheme="minorBidi"/>
          <w:b/>
          <w:kern w:val="2"/>
          <w:sz w:val="48"/>
          <w:szCs w:val="48"/>
          <w:lang w:val="en-US" w:eastAsia="zh-CN" w:bidi="ar-SA"/>
        </w:rPr>
        <w:t>投标人资质要求其他文件</w:t>
      </w:r>
    </w:p>
    <w:p>
      <w:pPr>
        <w:jc w:val="left"/>
        <w:rPr>
          <w:rFonts w:hint="eastAsia"/>
          <w:b/>
          <w:bCs/>
          <w:color w:val="FF0000"/>
          <w:sz w:val="24"/>
          <w:szCs w:val="24"/>
          <w:highlight w:val="yellow"/>
          <w:lang w:val="en-US" w:eastAsia="zh-CN"/>
        </w:rPr>
      </w:pPr>
    </w:p>
    <w:p>
      <w:pPr>
        <w:jc w:val="left"/>
        <w:rPr>
          <w:rFonts w:hint="default"/>
          <w:lang w:val="en-US" w:eastAsia="zh-CN"/>
        </w:rPr>
      </w:pPr>
      <w:r>
        <w:rPr>
          <w:rFonts w:hint="eastAsia"/>
          <w:b/>
          <w:bCs/>
          <w:color w:val="FF0000"/>
          <w:sz w:val="24"/>
          <w:szCs w:val="24"/>
          <w:highlight w:val="yellow"/>
          <w:lang w:val="en-US" w:eastAsia="zh-CN"/>
        </w:rPr>
        <w:t>注：本项目所属行业为：工业</w:t>
      </w:r>
    </w:p>
    <w:p>
      <w:pPr>
        <w:widowControl/>
        <w:spacing w:after="60"/>
        <w:jc w:val="center"/>
        <w:outlineLvl w:val="4"/>
        <w:rPr>
          <w:b/>
          <w:sz w:val="24"/>
        </w:rPr>
      </w:pPr>
      <w:r>
        <w:rPr>
          <w:rFonts w:hint="eastAsia" w:ascii="宋体" w:hAnsi="宋体"/>
          <w:b/>
          <w:sz w:val="24"/>
        </w:rPr>
        <w:t>①</w:t>
      </w:r>
      <w:r>
        <w:rPr>
          <w:rFonts w:hint="eastAsia"/>
          <w:b/>
          <w:sz w:val="24"/>
        </w:rPr>
        <w:t>中小企业声明函（货物）</w:t>
      </w:r>
    </w:p>
    <w:p>
      <w:pPr>
        <w:spacing w:after="60"/>
        <w:ind w:firstLine="420" w:firstLineChars="200"/>
        <w:rPr>
          <w:szCs w:val="21"/>
        </w:rPr>
      </w:pPr>
      <w:r>
        <w:rPr>
          <w:szCs w:val="21"/>
        </w:rPr>
        <w:t>本</w:t>
      </w:r>
      <w:r>
        <w:rPr>
          <w:rFonts w:hint="eastAsia"/>
          <w:szCs w:val="21"/>
        </w:rPr>
        <w:t>投标人</w:t>
      </w:r>
      <w:r>
        <w:rPr>
          <w:szCs w:val="21"/>
        </w:rPr>
        <w:t>郑重声明，根据《政府采购促进中小企业发展管理办法》（财库</w:t>
      </w:r>
      <w:r>
        <w:rPr>
          <w:rFonts w:hint="eastAsia"/>
          <w:szCs w:val="21"/>
        </w:rPr>
        <w:t>﹝</w:t>
      </w:r>
      <w:r>
        <w:rPr>
          <w:szCs w:val="21"/>
        </w:rPr>
        <w:t>2020</w:t>
      </w:r>
      <w:r>
        <w:rPr>
          <w:rFonts w:hint="eastAsia"/>
          <w:szCs w:val="21"/>
        </w:rPr>
        <w:t>﹞</w:t>
      </w:r>
      <w:r>
        <w:rPr>
          <w:szCs w:val="21"/>
        </w:rPr>
        <w:t>46 号）的规定，本</w:t>
      </w:r>
      <w:r>
        <w:rPr>
          <w:rFonts w:hint="eastAsia"/>
          <w:szCs w:val="21"/>
        </w:rPr>
        <w:t>投标人</w:t>
      </w:r>
      <w:r>
        <w:rPr>
          <w:szCs w:val="21"/>
        </w:rPr>
        <w:t>参加</w:t>
      </w:r>
      <w:r>
        <w:rPr>
          <w:b/>
          <w:bCs/>
          <w:szCs w:val="21"/>
          <w:u w:val="single"/>
        </w:rPr>
        <w:t>（</w:t>
      </w:r>
      <w:r>
        <w:rPr>
          <w:rFonts w:hint="eastAsia"/>
          <w:b/>
          <w:bCs/>
          <w:szCs w:val="21"/>
          <w:u w:val="single"/>
        </w:rPr>
        <w:t>采购人</w:t>
      </w:r>
      <w:r>
        <w:rPr>
          <w:b/>
          <w:bCs/>
          <w:szCs w:val="21"/>
          <w:u w:val="single"/>
        </w:rPr>
        <w:t>名称）</w:t>
      </w:r>
      <w:r>
        <w:rPr>
          <w:szCs w:val="21"/>
        </w:rPr>
        <w:t>的</w:t>
      </w:r>
      <w:r>
        <w:rPr>
          <w:b/>
          <w:bCs/>
          <w:szCs w:val="21"/>
          <w:u w:val="single"/>
        </w:rPr>
        <w:t>（项目名称）</w:t>
      </w:r>
      <w:r>
        <w:rPr>
          <w:szCs w:val="21"/>
        </w:rPr>
        <w:t>采购活动，提供的货物全部由符合政策要求的中小企业制造。相关企业的具体情况如下：</w:t>
      </w:r>
      <w:bookmarkStart w:id="2" w:name="_GoBack"/>
      <w:bookmarkEnd w:id="2"/>
    </w:p>
    <w:p>
      <w:pPr>
        <w:spacing w:after="60"/>
        <w:ind w:firstLine="420" w:firstLineChars="200"/>
        <w:rPr>
          <w:szCs w:val="21"/>
        </w:rPr>
      </w:pPr>
      <w:r>
        <w:rPr>
          <w:szCs w:val="21"/>
        </w:rPr>
        <w:t>1.</w:t>
      </w:r>
      <w:r>
        <w:rPr>
          <w:b/>
          <w:bCs/>
          <w:szCs w:val="21"/>
          <w:u w:val="single"/>
        </w:rPr>
        <w:t xml:space="preserve"> （标的名称）</w:t>
      </w:r>
      <w:r>
        <w:rPr>
          <w:szCs w:val="21"/>
        </w:rPr>
        <w:t xml:space="preserve"> ，属于</w:t>
      </w:r>
      <w:r>
        <w:rPr>
          <w:b/>
          <w:bCs/>
          <w:szCs w:val="21"/>
          <w:u w:val="single"/>
        </w:rPr>
        <w:t>（</w:t>
      </w:r>
      <w:r>
        <w:rPr>
          <w:rFonts w:hint="eastAsia"/>
          <w:b/>
          <w:bCs/>
          <w:szCs w:val="21"/>
          <w:u w:val="single"/>
        </w:rPr>
        <w:t>招标</w:t>
      </w:r>
      <w:r>
        <w:rPr>
          <w:b/>
          <w:bCs/>
          <w:szCs w:val="21"/>
          <w:u w:val="single"/>
        </w:rPr>
        <w:t xml:space="preserve">文件中明确的所属行业） </w:t>
      </w:r>
      <w:r>
        <w:rPr>
          <w:szCs w:val="21"/>
        </w:rPr>
        <w:t>行业；制造商为</w:t>
      </w:r>
      <w:r>
        <w:rPr>
          <w:b/>
          <w:bCs/>
          <w:szCs w:val="21"/>
          <w:u w:val="single"/>
        </w:rPr>
        <w:t>（企业名称）</w:t>
      </w:r>
      <w:r>
        <w:rPr>
          <w:szCs w:val="21"/>
        </w:rPr>
        <w:t>，从业人员</w:t>
      </w:r>
      <w:r>
        <w:rPr>
          <w:b/>
          <w:bCs/>
          <w:szCs w:val="21"/>
          <w:u w:val="single"/>
        </w:rPr>
        <w:t xml:space="preserve"> </w:t>
      </w:r>
      <w:r>
        <w:rPr>
          <w:rFonts w:hint="eastAsia"/>
          <w:b/>
          <w:bCs/>
          <w:szCs w:val="21"/>
          <w:u w:val="single"/>
        </w:rPr>
        <w:t xml:space="preserve"> </w:t>
      </w:r>
      <w:r>
        <w:rPr>
          <w:b/>
          <w:bCs/>
          <w:szCs w:val="21"/>
          <w:u w:val="single"/>
        </w:rPr>
        <w:t xml:space="preserve"> </w:t>
      </w:r>
      <w:r>
        <w:rPr>
          <w:szCs w:val="21"/>
        </w:rPr>
        <w:t>人，营业收入为</w:t>
      </w:r>
      <w:r>
        <w:rPr>
          <w:b/>
          <w:bCs/>
          <w:szCs w:val="21"/>
          <w:u w:val="single"/>
        </w:rPr>
        <w:t xml:space="preserve"> </w:t>
      </w:r>
      <w:r>
        <w:rPr>
          <w:rFonts w:hint="eastAsia"/>
          <w:b/>
          <w:bCs/>
          <w:szCs w:val="21"/>
          <w:u w:val="single"/>
        </w:rPr>
        <w:t xml:space="preserve"> </w:t>
      </w:r>
      <w:r>
        <w:rPr>
          <w:b/>
          <w:bCs/>
          <w:szCs w:val="21"/>
          <w:u w:val="single"/>
        </w:rPr>
        <w:t xml:space="preserve"> </w:t>
      </w:r>
      <w:r>
        <w:rPr>
          <w:szCs w:val="21"/>
        </w:rPr>
        <w:t>万元，资产总额为</w:t>
      </w:r>
      <w:r>
        <w:rPr>
          <w:rFonts w:hint="eastAsia"/>
          <w:b/>
          <w:bCs/>
          <w:szCs w:val="21"/>
          <w:u w:val="single"/>
        </w:rPr>
        <w:t xml:space="preserve">  </w:t>
      </w:r>
      <w:r>
        <w:rPr>
          <w:b/>
          <w:bCs/>
          <w:szCs w:val="21"/>
          <w:u w:val="single"/>
        </w:rPr>
        <w:t xml:space="preserve"> </w:t>
      </w:r>
      <w:r>
        <w:rPr>
          <w:szCs w:val="21"/>
        </w:rPr>
        <w:t>万元 ，属于</w:t>
      </w:r>
      <w:r>
        <w:rPr>
          <w:b/>
          <w:bCs/>
          <w:szCs w:val="21"/>
          <w:u w:val="single"/>
        </w:rPr>
        <w:t>（中型企业、小型企业、微型企业）</w:t>
      </w:r>
      <w:r>
        <w:rPr>
          <w:szCs w:val="21"/>
        </w:rPr>
        <w:t xml:space="preserve">； </w:t>
      </w:r>
    </w:p>
    <w:p>
      <w:pPr>
        <w:spacing w:after="60"/>
        <w:ind w:firstLine="420" w:firstLineChars="200"/>
        <w:rPr>
          <w:szCs w:val="21"/>
          <w:u w:val="single"/>
        </w:rPr>
      </w:pPr>
      <w:r>
        <w:rPr>
          <w:szCs w:val="21"/>
        </w:rPr>
        <w:t>2.</w:t>
      </w:r>
      <w:r>
        <w:rPr>
          <w:b/>
          <w:bCs/>
          <w:szCs w:val="21"/>
          <w:u w:val="single"/>
        </w:rPr>
        <w:t xml:space="preserve"> （标的名称）</w:t>
      </w:r>
      <w:r>
        <w:rPr>
          <w:szCs w:val="21"/>
        </w:rPr>
        <w:t xml:space="preserve"> ，属于</w:t>
      </w:r>
      <w:r>
        <w:rPr>
          <w:b/>
          <w:bCs/>
          <w:szCs w:val="21"/>
          <w:u w:val="single"/>
        </w:rPr>
        <w:t>（</w:t>
      </w:r>
      <w:r>
        <w:rPr>
          <w:rFonts w:hint="eastAsia"/>
          <w:b/>
          <w:bCs/>
          <w:szCs w:val="21"/>
          <w:u w:val="single"/>
        </w:rPr>
        <w:t>招标</w:t>
      </w:r>
      <w:r>
        <w:rPr>
          <w:b/>
          <w:bCs/>
          <w:szCs w:val="21"/>
          <w:u w:val="single"/>
        </w:rPr>
        <w:t xml:space="preserve">文件中明确的所属行业） </w:t>
      </w:r>
      <w:r>
        <w:rPr>
          <w:szCs w:val="21"/>
        </w:rPr>
        <w:t>行业；制造商为</w:t>
      </w:r>
      <w:r>
        <w:rPr>
          <w:b/>
          <w:bCs/>
          <w:szCs w:val="21"/>
          <w:u w:val="single"/>
        </w:rPr>
        <w:t>（企业名称）</w:t>
      </w:r>
      <w:r>
        <w:rPr>
          <w:szCs w:val="21"/>
        </w:rPr>
        <w:t>，从业人员</w:t>
      </w:r>
      <w:r>
        <w:rPr>
          <w:b/>
          <w:bCs/>
          <w:szCs w:val="21"/>
          <w:u w:val="single"/>
        </w:rPr>
        <w:t xml:space="preserve"> </w:t>
      </w:r>
      <w:r>
        <w:rPr>
          <w:rFonts w:hint="eastAsia"/>
          <w:b/>
          <w:bCs/>
          <w:szCs w:val="21"/>
          <w:u w:val="single"/>
        </w:rPr>
        <w:t xml:space="preserve"> </w:t>
      </w:r>
      <w:r>
        <w:rPr>
          <w:b/>
          <w:bCs/>
          <w:szCs w:val="21"/>
          <w:u w:val="single"/>
        </w:rPr>
        <w:t xml:space="preserve"> </w:t>
      </w:r>
      <w:r>
        <w:rPr>
          <w:szCs w:val="21"/>
        </w:rPr>
        <w:t>人，营业收入为</w:t>
      </w:r>
      <w:r>
        <w:rPr>
          <w:b/>
          <w:bCs/>
          <w:szCs w:val="21"/>
          <w:u w:val="single"/>
        </w:rPr>
        <w:t xml:space="preserve"> </w:t>
      </w:r>
      <w:r>
        <w:rPr>
          <w:rFonts w:hint="eastAsia"/>
          <w:b/>
          <w:bCs/>
          <w:szCs w:val="21"/>
          <w:u w:val="single"/>
        </w:rPr>
        <w:t xml:space="preserve"> </w:t>
      </w:r>
      <w:r>
        <w:rPr>
          <w:b/>
          <w:bCs/>
          <w:szCs w:val="21"/>
          <w:u w:val="single"/>
        </w:rPr>
        <w:t xml:space="preserve"> </w:t>
      </w:r>
      <w:r>
        <w:rPr>
          <w:szCs w:val="21"/>
        </w:rPr>
        <w:t>万元，资产总额为</w:t>
      </w:r>
      <w:r>
        <w:rPr>
          <w:rFonts w:hint="eastAsia"/>
          <w:b/>
          <w:bCs/>
          <w:szCs w:val="21"/>
          <w:u w:val="single"/>
        </w:rPr>
        <w:t xml:space="preserve">  </w:t>
      </w:r>
      <w:r>
        <w:rPr>
          <w:b/>
          <w:bCs/>
          <w:szCs w:val="21"/>
          <w:u w:val="single"/>
        </w:rPr>
        <w:t xml:space="preserve"> </w:t>
      </w:r>
      <w:r>
        <w:rPr>
          <w:szCs w:val="21"/>
        </w:rPr>
        <w:t>万元 ，属于</w:t>
      </w:r>
      <w:r>
        <w:rPr>
          <w:b/>
          <w:bCs/>
          <w:szCs w:val="21"/>
          <w:u w:val="single"/>
        </w:rPr>
        <w:t>（中型企业、小型企业、微型企业）</w:t>
      </w:r>
      <w:r>
        <w:rPr>
          <w:rFonts w:hint="eastAsia"/>
          <w:szCs w:val="21"/>
        </w:rPr>
        <w:t>；</w:t>
      </w:r>
    </w:p>
    <w:p>
      <w:pPr>
        <w:spacing w:after="60"/>
        <w:ind w:firstLine="420" w:firstLineChars="200"/>
        <w:rPr>
          <w:szCs w:val="21"/>
        </w:rPr>
      </w:pPr>
      <w:r>
        <w:rPr>
          <w:szCs w:val="21"/>
        </w:rPr>
        <w:t xml:space="preserve">…… </w:t>
      </w:r>
    </w:p>
    <w:p>
      <w:pPr>
        <w:spacing w:after="60"/>
        <w:ind w:firstLine="420" w:firstLineChars="200"/>
        <w:rPr>
          <w:szCs w:val="21"/>
        </w:rPr>
      </w:pPr>
      <w:r>
        <w:rPr>
          <w:szCs w:val="21"/>
        </w:rPr>
        <w:t>以上企业，不属于大企业的分支机构，不存在控股股东为大企业的情形，也不存在与大企业的负责人为同一人的情形。</w:t>
      </w:r>
    </w:p>
    <w:p>
      <w:pPr>
        <w:spacing w:after="60"/>
        <w:ind w:firstLine="420" w:firstLineChars="200"/>
        <w:rPr>
          <w:szCs w:val="21"/>
        </w:rPr>
      </w:pPr>
      <w:bookmarkStart w:id="0" w:name="_Hlk73562203"/>
      <w:r>
        <w:rPr>
          <w:rFonts w:hint="eastAsia"/>
          <w:szCs w:val="21"/>
        </w:rPr>
        <w:t>本</w:t>
      </w:r>
      <w:r>
        <w:rPr>
          <w:szCs w:val="21"/>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szCs w:val="21"/>
        </w:rPr>
        <w:t>投标人</w:t>
      </w:r>
      <w:r>
        <w:rPr>
          <w:szCs w:val="21"/>
        </w:rPr>
        <w:t>按照本办法规定提供声明函内容不实的，属于提供虚假材料谋取中标，依照《政府采购法》等政府采购有关法律法规规定追究相应责任</w:t>
      </w:r>
      <w:r>
        <w:rPr>
          <w:rFonts w:hint="eastAsia"/>
          <w:szCs w:val="21"/>
        </w:rPr>
        <w:t>。</w:t>
      </w:r>
      <w:bookmarkEnd w:id="0"/>
    </w:p>
    <w:p>
      <w:pPr>
        <w:spacing w:after="60"/>
        <w:ind w:firstLine="630" w:firstLineChars="300"/>
        <w:rPr>
          <w:szCs w:val="21"/>
        </w:rPr>
      </w:pPr>
    </w:p>
    <w:p>
      <w:pPr>
        <w:spacing w:after="60"/>
        <w:ind w:right="420" w:firstLine="4200" w:firstLineChars="2000"/>
        <w:rPr>
          <w:szCs w:val="21"/>
        </w:rPr>
      </w:pPr>
      <w:r>
        <w:rPr>
          <w:rFonts w:hint="eastAsia"/>
          <w:szCs w:val="21"/>
        </w:rPr>
        <w:t>投标人（投标单位）：</w:t>
      </w:r>
    </w:p>
    <w:p>
      <w:pPr>
        <w:spacing w:after="60"/>
        <w:ind w:right="420" w:firstLine="5565" w:firstLineChars="2650"/>
        <w:rPr>
          <w:szCs w:val="21"/>
        </w:rPr>
      </w:pPr>
      <w:r>
        <w:rPr>
          <w:rFonts w:hint="eastAsia"/>
          <w:szCs w:val="21"/>
        </w:rPr>
        <w:t>日期：</w:t>
      </w:r>
    </w:p>
    <w:p>
      <w:pPr>
        <w:spacing w:after="60"/>
        <w:ind w:right="420" w:firstLine="5587" w:firstLineChars="2650"/>
        <w:rPr>
          <w:b/>
          <w:szCs w:val="21"/>
        </w:rPr>
      </w:pPr>
    </w:p>
    <w:p>
      <w:pPr>
        <w:spacing w:after="60"/>
        <w:ind w:right="420" w:firstLine="5587" w:firstLineChars="2650"/>
        <w:rPr>
          <w:b/>
          <w:szCs w:val="21"/>
        </w:rPr>
      </w:pPr>
    </w:p>
    <w:p>
      <w:pPr>
        <w:widowControl/>
        <w:spacing w:after="60"/>
        <w:jc w:val="left"/>
        <w:rPr>
          <w:rFonts w:ascii="宋体" w:hAnsi="宋体"/>
          <w:b/>
          <w:sz w:val="24"/>
        </w:rPr>
      </w:pPr>
      <w:r>
        <w:br w:type="page"/>
      </w:r>
    </w:p>
    <w:p>
      <w:pPr>
        <w:spacing w:after="60"/>
        <w:jc w:val="center"/>
        <w:outlineLvl w:val="4"/>
        <w:rPr>
          <w:b/>
          <w:sz w:val="24"/>
        </w:rPr>
      </w:pPr>
      <w:r>
        <w:rPr>
          <w:rFonts w:hint="eastAsia" w:ascii="宋体" w:hAnsi="宋体"/>
          <w:b/>
          <w:sz w:val="24"/>
        </w:rPr>
        <w:t>②</w:t>
      </w:r>
      <w:r>
        <w:rPr>
          <w:rFonts w:hint="eastAsia"/>
          <w:b/>
          <w:sz w:val="24"/>
        </w:rPr>
        <w:t>残疾人福利性单位声明函（货物）</w:t>
      </w:r>
    </w:p>
    <w:p>
      <w:pPr>
        <w:spacing w:after="60"/>
        <w:ind w:firstLine="420" w:firstLineChars="200"/>
        <w:rPr>
          <w:rFonts w:asciiTheme="minorEastAsia" w:hAnsiTheme="minorEastAsia"/>
          <w:szCs w:val="21"/>
        </w:rPr>
      </w:pPr>
      <w:r>
        <w:rPr>
          <w:rFonts w:asciiTheme="minorEastAsia" w:hAnsiTheme="minorEastAsia"/>
          <w:szCs w:val="21"/>
        </w:rPr>
        <w:t>本</w:t>
      </w:r>
      <w:r>
        <w:rPr>
          <w:rFonts w:hint="eastAsia" w:asciiTheme="minorEastAsia" w:hAnsiTheme="minorEastAsia"/>
          <w:szCs w:val="21"/>
        </w:rPr>
        <w:t>投标人郑重声明，根据《财政部民政部中国残疾人联合会关于促进残疾人就业政府采购政策的通知》（财库〔</w:t>
      </w:r>
      <w:r>
        <w:rPr>
          <w:rFonts w:asciiTheme="minorEastAsia" w:hAnsiTheme="minorEastAsia"/>
          <w:szCs w:val="21"/>
        </w:rPr>
        <w:t>2017</w:t>
      </w:r>
      <w:r>
        <w:rPr>
          <w:rFonts w:hint="eastAsia" w:asciiTheme="minorEastAsia" w:hAnsiTheme="minorEastAsia"/>
          <w:szCs w:val="21"/>
        </w:rPr>
        <w:t>〕</w:t>
      </w:r>
      <w:r>
        <w:rPr>
          <w:rFonts w:asciiTheme="minorEastAsia" w:hAnsiTheme="minorEastAsia"/>
          <w:szCs w:val="21"/>
        </w:rPr>
        <w:t xml:space="preserve">141 </w:t>
      </w:r>
      <w:r>
        <w:rPr>
          <w:rFonts w:hint="eastAsia" w:asciiTheme="minorEastAsia" w:hAnsiTheme="minorEastAsia"/>
          <w:szCs w:val="21"/>
        </w:rPr>
        <w:t>号）的规定，本投标人</w:t>
      </w:r>
      <w:r>
        <w:rPr>
          <w:rFonts w:asciiTheme="minorEastAsia" w:hAnsiTheme="minorEastAsia"/>
          <w:szCs w:val="21"/>
        </w:rPr>
        <w:t>参加</w:t>
      </w:r>
      <w:r>
        <w:rPr>
          <w:rFonts w:asciiTheme="minorEastAsia" w:hAnsiTheme="minorEastAsia"/>
          <w:b/>
          <w:bCs/>
          <w:szCs w:val="21"/>
          <w:u w:val="single"/>
        </w:rPr>
        <w:t>（</w:t>
      </w:r>
      <w:r>
        <w:rPr>
          <w:rFonts w:hint="eastAsia" w:asciiTheme="minorEastAsia" w:hAnsiTheme="minorEastAsia"/>
          <w:b/>
          <w:bCs/>
          <w:szCs w:val="21"/>
          <w:u w:val="single"/>
        </w:rPr>
        <w:t>采购人</w:t>
      </w:r>
      <w:r>
        <w:rPr>
          <w:rFonts w:asciiTheme="minorEastAsia" w:hAnsiTheme="minorEastAsia"/>
          <w:b/>
          <w:bCs/>
          <w:szCs w:val="21"/>
          <w:u w:val="single"/>
        </w:rPr>
        <w:t>名称）</w:t>
      </w:r>
      <w:r>
        <w:rPr>
          <w:rFonts w:asciiTheme="minorEastAsia" w:hAnsiTheme="minorEastAsia"/>
          <w:szCs w:val="21"/>
        </w:rPr>
        <w:t>的</w:t>
      </w:r>
      <w:r>
        <w:rPr>
          <w:rFonts w:asciiTheme="minorEastAsia" w:hAnsiTheme="minorEastAsia"/>
          <w:b/>
          <w:bCs/>
          <w:szCs w:val="21"/>
          <w:u w:val="single"/>
        </w:rPr>
        <w:t>（项目名称）</w:t>
      </w:r>
      <w:r>
        <w:rPr>
          <w:rFonts w:asciiTheme="minorEastAsia" w:hAnsiTheme="minorEastAsia"/>
          <w:szCs w:val="21"/>
        </w:rPr>
        <w:t>采购活动，提供的货物全部由符合政策要求的</w:t>
      </w:r>
      <w:r>
        <w:rPr>
          <w:rFonts w:hint="eastAsia" w:asciiTheme="minorEastAsia" w:hAnsiTheme="minorEastAsia"/>
          <w:szCs w:val="21"/>
        </w:rPr>
        <w:t>残疾人福利性单位</w:t>
      </w:r>
      <w:r>
        <w:rPr>
          <w:rFonts w:asciiTheme="minorEastAsia" w:hAnsiTheme="minorEastAsia"/>
          <w:szCs w:val="21"/>
        </w:rPr>
        <w:t>制造。相关</w:t>
      </w:r>
      <w:r>
        <w:rPr>
          <w:rFonts w:hint="eastAsia" w:asciiTheme="minorEastAsia" w:hAnsiTheme="minorEastAsia"/>
          <w:szCs w:val="21"/>
        </w:rPr>
        <w:t>残疾人福利性单位</w:t>
      </w:r>
      <w:r>
        <w:rPr>
          <w:rFonts w:asciiTheme="minorEastAsia" w:hAnsiTheme="minorEastAsia"/>
          <w:szCs w:val="21"/>
        </w:rPr>
        <w:t>的具体情况如下：</w:t>
      </w:r>
    </w:p>
    <w:p>
      <w:pPr>
        <w:spacing w:after="60"/>
        <w:ind w:firstLine="420" w:firstLineChars="200"/>
        <w:rPr>
          <w:rFonts w:asciiTheme="minorEastAsia" w:hAnsiTheme="minorEastAsia"/>
          <w:szCs w:val="21"/>
        </w:rPr>
      </w:pPr>
      <w:r>
        <w:rPr>
          <w:rFonts w:asciiTheme="minorEastAsia" w:hAnsiTheme="minorEastAsia"/>
          <w:szCs w:val="21"/>
        </w:rPr>
        <w:t>1.</w:t>
      </w:r>
      <w:r>
        <w:rPr>
          <w:rFonts w:asciiTheme="minorEastAsia" w:hAnsiTheme="minorEastAsia"/>
          <w:b/>
          <w:bCs/>
          <w:szCs w:val="21"/>
          <w:u w:val="single"/>
        </w:rPr>
        <w:t xml:space="preserve"> （标的名称）</w:t>
      </w:r>
      <w:r>
        <w:rPr>
          <w:rFonts w:asciiTheme="minorEastAsia" w:hAnsiTheme="minorEastAsia"/>
          <w:szCs w:val="21"/>
        </w:rPr>
        <w:t xml:space="preserve"> </w:t>
      </w:r>
      <w:r>
        <w:rPr>
          <w:rFonts w:hint="eastAsia" w:asciiTheme="minorEastAsia" w:hAnsiTheme="minorEastAsia"/>
          <w:szCs w:val="21"/>
        </w:rPr>
        <w:t>，</w:t>
      </w:r>
      <w:r>
        <w:rPr>
          <w:rFonts w:asciiTheme="minorEastAsia" w:hAnsiTheme="minorEastAsia"/>
          <w:szCs w:val="21"/>
        </w:rPr>
        <w:t>制造商为</w:t>
      </w:r>
      <w:r>
        <w:rPr>
          <w:rFonts w:asciiTheme="minorEastAsia" w:hAnsiTheme="minorEastAsia"/>
          <w:b/>
          <w:bCs/>
          <w:szCs w:val="21"/>
          <w:u w:val="single"/>
        </w:rPr>
        <w:t>（</w:t>
      </w:r>
      <w:r>
        <w:rPr>
          <w:rFonts w:hint="eastAsia" w:asciiTheme="minorEastAsia" w:hAnsiTheme="minorEastAsia"/>
          <w:b/>
          <w:bCs/>
          <w:szCs w:val="21"/>
          <w:u w:val="single"/>
        </w:rPr>
        <w:t>单位</w:t>
      </w:r>
      <w:r>
        <w:rPr>
          <w:rFonts w:asciiTheme="minorEastAsia" w:hAnsiTheme="minorEastAsia"/>
          <w:b/>
          <w:bCs/>
          <w:szCs w:val="21"/>
          <w:u w:val="single"/>
        </w:rPr>
        <w:t>名称）</w:t>
      </w:r>
      <w:r>
        <w:rPr>
          <w:rFonts w:asciiTheme="minorEastAsia" w:hAnsiTheme="minorEastAsia"/>
          <w:szCs w:val="21"/>
        </w:rPr>
        <w:t>，属于</w:t>
      </w:r>
      <w:r>
        <w:rPr>
          <w:rFonts w:hint="eastAsia" w:asciiTheme="minorEastAsia" w:hAnsiTheme="minorEastAsia"/>
          <w:b/>
          <w:bCs/>
          <w:szCs w:val="21"/>
          <w:u w:val="single"/>
        </w:rPr>
        <w:t>残疾人福利性单位</w:t>
      </w:r>
      <w:r>
        <w:rPr>
          <w:rFonts w:asciiTheme="minorEastAsia" w:hAnsiTheme="minorEastAsia"/>
          <w:szCs w:val="21"/>
        </w:rPr>
        <w:t>；</w:t>
      </w:r>
    </w:p>
    <w:p>
      <w:pPr>
        <w:spacing w:after="60"/>
        <w:ind w:firstLine="420" w:firstLineChars="200"/>
        <w:rPr>
          <w:rFonts w:asciiTheme="minorEastAsia" w:hAnsiTheme="minorEastAsia"/>
          <w:szCs w:val="21"/>
        </w:rPr>
      </w:pPr>
      <w:r>
        <w:rPr>
          <w:rFonts w:asciiTheme="minorEastAsia" w:hAnsiTheme="minorEastAsia"/>
          <w:szCs w:val="21"/>
        </w:rPr>
        <w:t>2.</w:t>
      </w:r>
      <w:r>
        <w:rPr>
          <w:rFonts w:asciiTheme="minorEastAsia" w:hAnsiTheme="minorEastAsia"/>
          <w:b/>
          <w:bCs/>
          <w:szCs w:val="21"/>
          <w:u w:val="single"/>
        </w:rPr>
        <w:t xml:space="preserve"> （标的名称）</w:t>
      </w:r>
      <w:r>
        <w:rPr>
          <w:rFonts w:asciiTheme="minorEastAsia" w:hAnsiTheme="minorEastAsia"/>
          <w:szCs w:val="21"/>
        </w:rPr>
        <w:t xml:space="preserve"> </w:t>
      </w:r>
      <w:r>
        <w:rPr>
          <w:rFonts w:hint="eastAsia" w:asciiTheme="minorEastAsia" w:hAnsiTheme="minorEastAsia"/>
          <w:szCs w:val="21"/>
        </w:rPr>
        <w:t>，</w:t>
      </w:r>
      <w:r>
        <w:rPr>
          <w:rFonts w:asciiTheme="minorEastAsia" w:hAnsiTheme="minorEastAsia"/>
          <w:szCs w:val="21"/>
        </w:rPr>
        <w:t>制造商为</w:t>
      </w:r>
      <w:r>
        <w:rPr>
          <w:rFonts w:asciiTheme="minorEastAsia" w:hAnsiTheme="minorEastAsia"/>
          <w:b/>
          <w:bCs/>
          <w:szCs w:val="21"/>
          <w:u w:val="single"/>
        </w:rPr>
        <w:t>（</w:t>
      </w:r>
      <w:r>
        <w:rPr>
          <w:rFonts w:hint="eastAsia" w:asciiTheme="minorEastAsia" w:hAnsiTheme="minorEastAsia"/>
          <w:b/>
          <w:bCs/>
          <w:szCs w:val="21"/>
          <w:u w:val="single"/>
        </w:rPr>
        <w:t>单位</w:t>
      </w:r>
      <w:r>
        <w:rPr>
          <w:rFonts w:asciiTheme="minorEastAsia" w:hAnsiTheme="minorEastAsia"/>
          <w:b/>
          <w:bCs/>
          <w:szCs w:val="21"/>
          <w:u w:val="single"/>
        </w:rPr>
        <w:t>名称）</w:t>
      </w:r>
      <w:r>
        <w:rPr>
          <w:rFonts w:asciiTheme="minorEastAsia" w:hAnsiTheme="minorEastAsia"/>
          <w:szCs w:val="21"/>
        </w:rPr>
        <w:t>，属于</w:t>
      </w:r>
      <w:r>
        <w:rPr>
          <w:rFonts w:hint="eastAsia" w:asciiTheme="minorEastAsia" w:hAnsiTheme="minorEastAsia"/>
          <w:b/>
          <w:bCs/>
          <w:szCs w:val="21"/>
          <w:u w:val="single"/>
        </w:rPr>
        <w:t>残疾人福利性单位</w:t>
      </w:r>
      <w:r>
        <w:rPr>
          <w:rFonts w:hint="eastAsia" w:asciiTheme="minorEastAsia" w:hAnsiTheme="minorEastAsia"/>
          <w:szCs w:val="21"/>
        </w:rPr>
        <w:t>。</w:t>
      </w:r>
    </w:p>
    <w:p>
      <w:pPr>
        <w:spacing w:after="60"/>
        <w:ind w:firstLine="420" w:firstLineChars="200"/>
        <w:rPr>
          <w:rFonts w:asciiTheme="minorEastAsia" w:hAnsiTheme="minorEastAsia"/>
          <w:szCs w:val="21"/>
        </w:rPr>
      </w:pPr>
      <w:r>
        <w:rPr>
          <w:rFonts w:asciiTheme="minorEastAsia" w:hAnsiTheme="minorEastAsia"/>
          <w:szCs w:val="21"/>
        </w:rPr>
        <w:t xml:space="preserve">…… </w:t>
      </w:r>
    </w:p>
    <w:p>
      <w:pPr>
        <w:spacing w:after="60"/>
        <w:ind w:firstLine="420" w:firstLineChars="200"/>
        <w:rPr>
          <w:rFonts w:asciiTheme="minorEastAsia" w:hAnsiTheme="minorEastAsia"/>
          <w:szCs w:val="21"/>
        </w:rPr>
      </w:pPr>
      <w:bookmarkStart w:id="1" w:name="_Hlk73562331"/>
      <w:r>
        <w:rPr>
          <w:rFonts w:hint="eastAsia" w:asciiTheme="minorEastAsia" w:hAnsiTheme="minorEastAsia"/>
          <w:szCs w:val="21"/>
        </w:rPr>
        <w:t>本</w:t>
      </w:r>
      <w:r>
        <w:rPr>
          <w:rFonts w:asciiTheme="minorEastAsia" w:hAnsiTheme="minorEastAsia"/>
          <w:szCs w:val="21"/>
        </w:rPr>
        <w:t>投标人</w:t>
      </w:r>
      <w:r>
        <w:rPr>
          <w:rFonts w:hint="eastAsia" w:asciiTheme="minorEastAsia" w:hAnsiTheme="minorEastAsia"/>
          <w:szCs w:val="21"/>
        </w:rPr>
        <w:t>已</w:t>
      </w:r>
      <w:r>
        <w:rPr>
          <w:rFonts w:asciiTheme="minorEastAsia" w:hAnsiTheme="minorEastAsia"/>
          <w:szCs w:val="21"/>
        </w:rPr>
        <w:t>知悉</w:t>
      </w:r>
      <w:r>
        <w:rPr>
          <w:rFonts w:hint="eastAsia" w:asciiTheme="minorEastAsia" w:hAnsiTheme="minorEastAsia"/>
          <w:szCs w:val="21"/>
        </w:rPr>
        <w:t>《财政部民政部中国残疾人联合会关于促进残疾人就业政府采购政策的通知》（财库〔2017〕141 号）</w:t>
      </w:r>
      <w:r>
        <w:rPr>
          <w:rFonts w:asciiTheme="minorEastAsia" w:hAnsiTheme="minorEastAsia"/>
          <w:szCs w:val="21"/>
        </w:rPr>
        <w:t>的规定，承诺提供的声明函内容是真实的，如提供声明函内容不实，则依法追究相关法律责任</w:t>
      </w:r>
      <w:r>
        <w:rPr>
          <w:rFonts w:hint="eastAsia" w:asciiTheme="minorEastAsia" w:hAnsiTheme="minorEastAsia"/>
          <w:szCs w:val="21"/>
        </w:rPr>
        <w:t>。</w:t>
      </w:r>
      <w:bookmarkEnd w:id="1"/>
    </w:p>
    <w:p>
      <w:pPr>
        <w:spacing w:after="60"/>
        <w:jc w:val="right"/>
        <w:rPr>
          <w:rFonts w:asciiTheme="minorEastAsia" w:hAnsiTheme="minorEastAsia"/>
          <w:szCs w:val="21"/>
        </w:rPr>
      </w:pPr>
    </w:p>
    <w:p>
      <w:pPr>
        <w:spacing w:after="60"/>
        <w:ind w:right="420" w:firstLine="4410" w:firstLineChars="2100"/>
        <w:rPr>
          <w:rFonts w:asciiTheme="minorEastAsia" w:hAnsiTheme="minorEastAsia"/>
          <w:szCs w:val="21"/>
        </w:rPr>
      </w:pPr>
      <w:r>
        <w:rPr>
          <w:rFonts w:hint="eastAsia" w:asciiTheme="minorEastAsia" w:hAnsiTheme="minorEastAsia"/>
          <w:szCs w:val="21"/>
        </w:rPr>
        <w:t>投标人（投标单位）：</w:t>
      </w:r>
    </w:p>
    <w:p>
      <w:pPr>
        <w:spacing w:after="60"/>
        <w:ind w:right="420" w:firstLine="5775" w:firstLineChars="2750"/>
        <w:rPr>
          <w:rFonts w:asciiTheme="minorEastAsia" w:hAnsiTheme="minorEastAsia"/>
          <w:szCs w:val="21"/>
        </w:rPr>
      </w:pPr>
      <w:r>
        <w:rPr>
          <w:rFonts w:hint="eastAsia" w:asciiTheme="minorEastAsia" w:hAnsiTheme="minorEastAsia"/>
          <w:szCs w:val="21"/>
        </w:rPr>
        <w:t>日期：</w:t>
      </w:r>
    </w:p>
    <w:p>
      <w:pPr>
        <w:spacing w:after="60"/>
        <w:jc w:val="right"/>
        <w:rPr>
          <w:rFonts w:asciiTheme="minorEastAsia" w:hAnsiTheme="minorEastAsia"/>
          <w:b/>
          <w:color w:val="FF0000"/>
          <w:sz w:val="28"/>
          <w:szCs w:val="28"/>
        </w:rPr>
      </w:pPr>
    </w:p>
    <w:p>
      <w:pPr>
        <w:spacing w:after="60"/>
        <w:jc w:val="right"/>
        <w:rPr>
          <w:b/>
          <w:color w:val="FF0000"/>
          <w:sz w:val="28"/>
          <w:szCs w:val="28"/>
        </w:rPr>
      </w:pPr>
    </w:p>
    <w:p>
      <w:pPr>
        <w:spacing w:after="60"/>
        <w:ind w:firstLine="422" w:firstLineChars="200"/>
        <w:rPr>
          <w:rFonts w:ascii="宋体" w:hAnsi="宋体"/>
          <w:color w:val="FF0000"/>
          <w:szCs w:val="21"/>
        </w:rPr>
      </w:pPr>
      <w:r>
        <w:rPr>
          <w:rFonts w:hint="eastAsia" w:ascii="宋体" w:hAnsi="宋体"/>
          <w:b/>
          <w:color w:val="FF0000"/>
          <w:szCs w:val="21"/>
        </w:rPr>
        <w:t>说明：</w:t>
      </w:r>
      <w:r>
        <w:rPr>
          <w:rFonts w:hint="eastAsia" w:ascii="宋体" w:hAnsi="宋体"/>
          <w:color w:val="FF0000"/>
          <w:szCs w:val="21"/>
        </w:rPr>
        <w:t>根据财库〔2017〕141号文件的规定,享受政府采购支持政策的残疾人福利性单位应当同时满足以下条件：</w:t>
      </w:r>
    </w:p>
    <w:p>
      <w:pPr>
        <w:spacing w:after="60"/>
        <w:ind w:firstLine="420" w:firstLineChars="200"/>
        <w:rPr>
          <w:rFonts w:ascii="宋体" w:hAnsi="宋体"/>
          <w:color w:val="FF0000"/>
          <w:szCs w:val="21"/>
        </w:rPr>
      </w:pPr>
      <w:r>
        <w:rPr>
          <w:rFonts w:hint="eastAsia" w:ascii="宋体" w:hAnsi="宋体"/>
          <w:color w:val="FF0000"/>
          <w:szCs w:val="21"/>
        </w:rPr>
        <w:t>（一）</w:t>
      </w:r>
      <w:r>
        <w:rPr>
          <w:rFonts w:hint="eastAsia" w:ascii="宋体" w:hAnsi="宋体"/>
          <w:b/>
          <w:color w:val="FF0000"/>
          <w:szCs w:val="21"/>
        </w:rPr>
        <w:t>安置的残疾人占本单位在职职工人数的比例不低于25%（含25%），并且安置的残疾人人数不少于10人（含10人）</w:t>
      </w:r>
      <w:r>
        <w:rPr>
          <w:rFonts w:hint="eastAsia" w:ascii="宋体" w:hAnsi="宋体"/>
          <w:color w:val="FF0000"/>
          <w:szCs w:val="21"/>
        </w:rPr>
        <w:t>；</w:t>
      </w:r>
    </w:p>
    <w:p>
      <w:pPr>
        <w:spacing w:after="60"/>
        <w:ind w:firstLine="420" w:firstLineChars="200"/>
        <w:rPr>
          <w:rFonts w:ascii="宋体" w:hAnsi="宋体"/>
          <w:color w:val="FF0000"/>
          <w:szCs w:val="21"/>
        </w:rPr>
      </w:pPr>
      <w:r>
        <w:rPr>
          <w:rFonts w:hint="eastAsia" w:ascii="宋体" w:hAnsi="宋体"/>
          <w:color w:val="FF0000"/>
          <w:szCs w:val="21"/>
        </w:rPr>
        <w:t>（二）依法与安置的每位残疾人签订了一年以上（含一年）的劳动合同或服务协议；</w:t>
      </w:r>
    </w:p>
    <w:p>
      <w:pPr>
        <w:spacing w:after="60"/>
        <w:ind w:firstLine="420" w:firstLineChars="200"/>
        <w:rPr>
          <w:rFonts w:ascii="宋体" w:hAnsi="宋体"/>
          <w:color w:val="FF0000"/>
          <w:szCs w:val="21"/>
        </w:rPr>
      </w:pPr>
      <w:r>
        <w:rPr>
          <w:rFonts w:hint="eastAsia" w:ascii="宋体" w:hAnsi="宋体"/>
          <w:color w:val="FF0000"/>
          <w:szCs w:val="21"/>
        </w:rPr>
        <w:t>（三）为安置的每位残疾人按月足额缴纳了基本养老保险、基本医疗保险、失业保险、工伤保险和生育保险等社会保险费；</w:t>
      </w:r>
    </w:p>
    <w:p>
      <w:pPr>
        <w:spacing w:after="60"/>
        <w:ind w:firstLine="420" w:firstLineChars="200"/>
        <w:rPr>
          <w:rFonts w:ascii="宋体" w:hAnsi="宋体"/>
          <w:color w:val="FF0000"/>
          <w:szCs w:val="21"/>
        </w:rPr>
      </w:pPr>
      <w:r>
        <w:rPr>
          <w:rFonts w:hint="eastAsia" w:ascii="宋体" w:hAnsi="宋体"/>
          <w:color w:val="FF0000"/>
          <w:szCs w:val="21"/>
        </w:rPr>
        <w:t>（四）通过银行等金融机构向安置的每位残疾人，按月支付了不低于单位所在区县适用的经省级人民政府批准的月最低工资标准的工资；</w:t>
      </w:r>
    </w:p>
    <w:p>
      <w:pPr>
        <w:spacing w:after="60"/>
        <w:ind w:firstLine="420" w:firstLineChars="200"/>
        <w:rPr>
          <w:rFonts w:ascii="宋体" w:hAnsi="宋体"/>
          <w:color w:val="FF0000"/>
          <w:szCs w:val="21"/>
        </w:rPr>
      </w:pPr>
      <w:r>
        <w:rPr>
          <w:rFonts w:hint="eastAsia" w:ascii="宋体" w:hAnsi="宋体"/>
          <w:color w:val="FF0000"/>
          <w:szCs w:val="21"/>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after="60"/>
        <w:jc w:val="center"/>
        <w:outlineLvl w:val="4"/>
        <w:rPr>
          <w:b/>
          <w:sz w:val="24"/>
        </w:rPr>
      </w:pPr>
      <w:r>
        <w:br w:type="page"/>
      </w:r>
      <w:r>
        <w:rPr>
          <w:rFonts w:hint="eastAsia" w:ascii="宋体" w:hAnsi="宋体"/>
          <w:b/>
          <w:sz w:val="24"/>
        </w:rPr>
        <w:t>③</w:t>
      </w:r>
      <w:r>
        <w:rPr>
          <w:rFonts w:hint="eastAsia"/>
          <w:b/>
          <w:sz w:val="24"/>
        </w:rPr>
        <w:t>监狱企业声明函（货物）</w:t>
      </w:r>
    </w:p>
    <w:p>
      <w:pPr>
        <w:spacing w:after="60"/>
        <w:ind w:firstLine="420" w:firstLineChars="200"/>
        <w:rPr>
          <w:szCs w:val="21"/>
        </w:rPr>
      </w:pPr>
      <w:r>
        <w:rPr>
          <w:rFonts w:hint="eastAsia"/>
          <w:szCs w:val="21"/>
        </w:rPr>
        <w:t>本投标人郑重声明，根据《财政部司法部关于政府采购支持监狱企业发展有关问题的通知》（财库〔</w:t>
      </w:r>
      <w:r>
        <w:rPr>
          <w:szCs w:val="21"/>
        </w:rPr>
        <w:t>2014</w:t>
      </w:r>
      <w:r>
        <w:rPr>
          <w:rFonts w:hint="eastAsia"/>
          <w:szCs w:val="21"/>
        </w:rPr>
        <w:t>〕</w:t>
      </w:r>
      <w:r>
        <w:rPr>
          <w:szCs w:val="21"/>
        </w:rPr>
        <w:t>68</w:t>
      </w:r>
      <w:r>
        <w:rPr>
          <w:rFonts w:hint="eastAsia"/>
          <w:szCs w:val="21"/>
        </w:rPr>
        <w:t>号）的规定，本投标人</w:t>
      </w:r>
      <w:r>
        <w:rPr>
          <w:szCs w:val="21"/>
        </w:rPr>
        <w:t>参加</w:t>
      </w:r>
      <w:r>
        <w:rPr>
          <w:b/>
          <w:bCs/>
          <w:szCs w:val="21"/>
          <w:u w:val="single"/>
        </w:rPr>
        <w:t>（</w:t>
      </w:r>
      <w:r>
        <w:rPr>
          <w:rFonts w:hint="eastAsia"/>
          <w:b/>
          <w:bCs/>
          <w:szCs w:val="21"/>
          <w:u w:val="single"/>
        </w:rPr>
        <w:t>采购人</w:t>
      </w:r>
      <w:r>
        <w:rPr>
          <w:b/>
          <w:bCs/>
          <w:szCs w:val="21"/>
          <w:u w:val="single"/>
        </w:rPr>
        <w:t>名称）</w:t>
      </w:r>
      <w:r>
        <w:rPr>
          <w:szCs w:val="21"/>
        </w:rPr>
        <w:t>的</w:t>
      </w:r>
      <w:r>
        <w:rPr>
          <w:b/>
          <w:bCs/>
          <w:szCs w:val="21"/>
          <w:u w:val="single"/>
        </w:rPr>
        <w:t>（项目名称）</w:t>
      </w:r>
      <w:r>
        <w:rPr>
          <w:szCs w:val="21"/>
        </w:rPr>
        <w:t>采购活动，提供的货物全部由符合政策要求的</w:t>
      </w:r>
      <w:r>
        <w:rPr>
          <w:rFonts w:hint="eastAsia"/>
          <w:szCs w:val="21"/>
        </w:rPr>
        <w:t>监狱企业</w:t>
      </w:r>
      <w:r>
        <w:rPr>
          <w:szCs w:val="21"/>
        </w:rPr>
        <w:t>制造。相关</w:t>
      </w:r>
      <w:r>
        <w:rPr>
          <w:rFonts w:hint="eastAsia"/>
          <w:szCs w:val="21"/>
        </w:rPr>
        <w:t>监狱企业</w:t>
      </w:r>
      <w:r>
        <w:rPr>
          <w:szCs w:val="21"/>
        </w:rPr>
        <w:t>的具体情况如下：</w:t>
      </w:r>
    </w:p>
    <w:p>
      <w:pPr>
        <w:spacing w:after="60"/>
        <w:ind w:firstLine="420" w:firstLineChars="200"/>
        <w:rPr>
          <w:szCs w:val="21"/>
        </w:rPr>
      </w:pPr>
      <w:r>
        <w:rPr>
          <w:szCs w:val="21"/>
        </w:rPr>
        <w:t>1.</w:t>
      </w:r>
      <w:r>
        <w:rPr>
          <w:b/>
          <w:bCs/>
          <w:szCs w:val="21"/>
          <w:u w:val="single"/>
        </w:rPr>
        <w:t xml:space="preserve"> （标的名称）</w:t>
      </w:r>
      <w:r>
        <w:rPr>
          <w:szCs w:val="21"/>
        </w:rPr>
        <w:t xml:space="preserve"> </w:t>
      </w:r>
      <w:r>
        <w:rPr>
          <w:rFonts w:hint="eastAsia"/>
          <w:szCs w:val="21"/>
        </w:rPr>
        <w:t>，</w:t>
      </w:r>
      <w:r>
        <w:rPr>
          <w:szCs w:val="21"/>
        </w:rPr>
        <w:t>制造商为</w:t>
      </w:r>
      <w:r>
        <w:rPr>
          <w:b/>
          <w:bCs/>
          <w:szCs w:val="21"/>
          <w:u w:val="single"/>
        </w:rPr>
        <w:t>（</w:t>
      </w:r>
      <w:r>
        <w:rPr>
          <w:rFonts w:hint="eastAsia"/>
          <w:b/>
          <w:bCs/>
          <w:szCs w:val="21"/>
          <w:u w:val="single"/>
        </w:rPr>
        <w:t>企业</w:t>
      </w:r>
      <w:r>
        <w:rPr>
          <w:b/>
          <w:bCs/>
          <w:szCs w:val="21"/>
          <w:u w:val="single"/>
        </w:rPr>
        <w:t>名称）</w:t>
      </w:r>
      <w:r>
        <w:rPr>
          <w:szCs w:val="21"/>
        </w:rPr>
        <w:t>，属于</w:t>
      </w:r>
      <w:r>
        <w:rPr>
          <w:rFonts w:hint="eastAsia"/>
          <w:b/>
          <w:bCs/>
          <w:szCs w:val="21"/>
          <w:u w:val="single"/>
        </w:rPr>
        <w:t>监狱企业</w:t>
      </w:r>
      <w:r>
        <w:rPr>
          <w:szCs w:val="21"/>
        </w:rPr>
        <w:t>；</w:t>
      </w:r>
    </w:p>
    <w:p>
      <w:pPr>
        <w:spacing w:after="60"/>
        <w:ind w:firstLine="420" w:firstLineChars="200"/>
        <w:rPr>
          <w:szCs w:val="21"/>
        </w:rPr>
      </w:pPr>
      <w:r>
        <w:rPr>
          <w:szCs w:val="21"/>
        </w:rPr>
        <w:t>2.</w:t>
      </w:r>
      <w:r>
        <w:rPr>
          <w:b/>
          <w:bCs/>
          <w:szCs w:val="21"/>
          <w:u w:val="single"/>
        </w:rPr>
        <w:t xml:space="preserve"> （标的名称）</w:t>
      </w:r>
      <w:r>
        <w:rPr>
          <w:szCs w:val="21"/>
        </w:rPr>
        <w:t xml:space="preserve"> </w:t>
      </w:r>
      <w:r>
        <w:rPr>
          <w:rFonts w:hint="eastAsia"/>
          <w:szCs w:val="21"/>
        </w:rPr>
        <w:t>，</w:t>
      </w:r>
      <w:r>
        <w:rPr>
          <w:szCs w:val="21"/>
        </w:rPr>
        <w:t>制造商为</w:t>
      </w:r>
      <w:r>
        <w:rPr>
          <w:b/>
          <w:bCs/>
          <w:szCs w:val="21"/>
          <w:u w:val="single"/>
        </w:rPr>
        <w:t>（</w:t>
      </w:r>
      <w:r>
        <w:rPr>
          <w:rFonts w:hint="eastAsia"/>
          <w:b/>
          <w:bCs/>
          <w:szCs w:val="21"/>
          <w:u w:val="single"/>
        </w:rPr>
        <w:t>企业</w:t>
      </w:r>
      <w:r>
        <w:rPr>
          <w:b/>
          <w:bCs/>
          <w:szCs w:val="21"/>
          <w:u w:val="single"/>
        </w:rPr>
        <w:t>名称）</w:t>
      </w:r>
      <w:r>
        <w:rPr>
          <w:szCs w:val="21"/>
        </w:rPr>
        <w:t>，属于</w:t>
      </w:r>
      <w:r>
        <w:rPr>
          <w:rFonts w:hint="eastAsia"/>
          <w:b/>
          <w:bCs/>
          <w:szCs w:val="21"/>
          <w:u w:val="single"/>
        </w:rPr>
        <w:t>监狱企业</w:t>
      </w:r>
      <w:r>
        <w:rPr>
          <w:rFonts w:hint="eastAsia"/>
          <w:szCs w:val="21"/>
        </w:rPr>
        <w:t>。</w:t>
      </w:r>
    </w:p>
    <w:p>
      <w:pPr>
        <w:spacing w:after="60"/>
        <w:ind w:firstLine="420" w:firstLineChars="200"/>
        <w:rPr>
          <w:szCs w:val="21"/>
        </w:rPr>
      </w:pPr>
      <w:r>
        <w:rPr>
          <w:szCs w:val="21"/>
        </w:rPr>
        <w:t xml:space="preserve">…… </w:t>
      </w:r>
    </w:p>
    <w:p>
      <w:pPr>
        <w:spacing w:after="60"/>
        <w:ind w:firstLine="420" w:firstLineChars="200"/>
        <w:rPr>
          <w:szCs w:val="21"/>
        </w:rPr>
      </w:pPr>
      <w:r>
        <w:rPr>
          <w:szCs w:val="21"/>
        </w:rPr>
        <w:t>本</w:t>
      </w:r>
      <w:r>
        <w:rPr>
          <w:rFonts w:hint="eastAsia"/>
          <w:szCs w:val="21"/>
        </w:rPr>
        <w:t>投标人</w:t>
      </w:r>
      <w:r>
        <w:rPr>
          <w:szCs w:val="21"/>
        </w:rPr>
        <w:t>对上述声明内容的真实性负责。如有虚假，将依法承担相应责任。</w:t>
      </w:r>
    </w:p>
    <w:p>
      <w:pPr>
        <w:spacing w:after="60"/>
        <w:ind w:firstLine="422" w:firstLineChars="200"/>
        <w:rPr>
          <w:b/>
          <w:color w:val="FF0000"/>
          <w:szCs w:val="21"/>
        </w:rPr>
      </w:pPr>
    </w:p>
    <w:p>
      <w:pPr>
        <w:spacing w:after="60"/>
        <w:ind w:firstLine="422" w:firstLineChars="200"/>
        <w:rPr>
          <w:b/>
          <w:color w:val="FF0000"/>
          <w:szCs w:val="21"/>
        </w:rPr>
      </w:pPr>
      <w:r>
        <w:rPr>
          <w:rFonts w:hint="eastAsia"/>
          <w:b/>
          <w:color w:val="FF0000"/>
          <w:szCs w:val="21"/>
        </w:rPr>
        <w:t>附：省级以上监狱管理局、戒毒管理局（含新疆生产建设兵团）出具的监狱企业证明文件。</w:t>
      </w:r>
    </w:p>
    <w:p>
      <w:pPr>
        <w:spacing w:after="60"/>
        <w:ind w:firstLine="422" w:firstLineChars="200"/>
        <w:rPr>
          <w:b/>
          <w:color w:val="FF0000"/>
          <w:szCs w:val="21"/>
        </w:rPr>
      </w:pPr>
    </w:p>
    <w:p>
      <w:pPr>
        <w:spacing w:after="60"/>
        <w:ind w:firstLine="422" w:firstLineChars="200"/>
        <w:rPr>
          <w:b/>
          <w:color w:val="FF0000"/>
          <w:szCs w:val="21"/>
        </w:rPr>
      </w:pPr>
    </w:p>
    <w:p>
      <w:pPr>
        <w:wordWrap w:val="0"/>
        <w:spacing w:after="60"/>
        <w:ind w:right="420" w:firstLine="4410" w:firstLineChars="2100"/>
        <w:jc w:val="right"/>
        <w:rPr>
          <w:szCs w:val="21"/>
        </w:rPr>
      </w:pPr>
      <w:r>
        <w:rPr>
          <w:rFonts w:hint="eastAsia"/>
          <w:szCs w:val="21"/>
        </w:rPr>
        <w:t xml:space="preserve">投标人（投标单位）：     </w:t>
      </w:r>
    </w:p>
    <w:p>
      <w:pPr>
        <w:spacing w:after="60"/>
        <w:ind w:firstLine="7140" w:firstLineChars="3400"/>
      </w:pPr>
      <w:r>
        <w:rPr>
          <w:rFonts w:hint="eastAsia"/>
          <w:szCs w:val="21"/>
        </w:rPr>
        <w:t>日期：</w:t>
      </w:r>
    </w:p>
    <w:p>
      <w:pPr>
        <w:spacing w:after="60"/>
        <w:rPr>
          <w:rFonts w:ascii="宋体" w:hAnsi="宋体"/>
          <w:sz w:val="24"/>
        </w:rPr>
      </w:pPr>
    </w:p>
    <w:p>
      <w:pPr>
        <w:spacing w:after="60"/>
        <w:rPr>
          <w:rFonts w:ascii="宋体" w:hAnsi="宋体"/>
          <w:sz w:val="24"/>
        </w:rPr>
      </w:pPr>
    </w:p>
    <w:p>
      <w:pPr>
        <w:spacing w:after="60"/>
        <w:rPr>
          <w:rFonts w:ascii="宋体" w:hAnsi="宋体"/>
          <w:sz w:val="24"/>
        </w:rPr>
      </w:pPr>
    </w:p>
    <w:p>
      <w:pPr>
        <w:spacing w:after="60"/>
        <w:rPr>
          <w:rFonts w:ascii="宋体" w:hAnsi="宋体"/>
          <w:sz w:val="24"/>
        </w:rPr>
      </w:pPr>
    </w:p>
    <w:p>
      <w:pPr>
        <w:pStyle w:val="7"/>
        <w:jc w:val="center"/>
        <w:rPr>
          <w:rFonts w:hint="default" w:asciiTheme="minorEastAsia" w:hAnsiTheme="minorEastAsia" w:eastAsiaTheme="minorEastAsia" w:cstheme="minorBidi"/>
          <w:b/>
          <w:kern w:val="2"/>
          <w:sz w:val="28"/>
          <w:szCs w:val="28"/>
          <w:lang w:val="en-US" w:eastAsia="zh-CN" w:bidi="ar-SA"/>
        </w:rPr>
      </w:pPr>
    </w:p>
    <w:sectPr>
      <w:headerReference r:id="rId3" w:type="default"/>
      <w:footerReference r:id="rId4" w:type="default"/>
      <w:pgSz w:w="11906" w:h="16838"/>
      <w:pgMar w:top="1183" w:right="1133" w:bottom="709" w:left="1276" w:header="562" w:footer="41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JhengHei U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1"/>
      </w:rPr>
    </w:pPr>
    <w:r>
      <w:rPr>
        <w:rFonts w:hint="eastAsia"/>
      </w:rPr>
      <w:t>机构</w:t>
    </w:r>
    <w:r>
      <w:t>地址：</w:t>
    </w:r>
    <w:r>
      <w:rPr>
        <w:rFonts w:hint="eastAsia"/>
        <w:szCs w:val="21"/>
      </w:rPr>
      <w:t>深圳市宝安区创业二路139号新一代信息技术产业园</w:t>
    </w:r>
    <w:r>
      <w:rPr>
        <w:rFonts w:hint="eastAsia"/>
        <w:szCs w:val="21"/>
        <w:lang w:val="en-US" w:eastAsia="zh-CN"/>
      </w:rPr>
      <w:t>D</w:t>
    </w:r>
    <w:r>
      <w:rPr>
        <w:rFonts w:hint="eastAsia"/>
        <w:szCs w:val="21"/>
      </w:rPr>
      <w:t>座</w:t>
    </w:r>
    <w:r>
      <w:rPr>
        <w:rFonts w:hint="eastAsia"/>
        <w:szCs w:val="21"/>
        <w:lang w:val="en-US" w:eastAsia="zh-CN"/>
      </w:rPr>
      <w:t>二楼</w:t>
    </w:r>
    <w:r>
      <w:rPr>
        <w:rFonts w:hint="eastAsia"/>
        <w:szCs w:val="21"/>
      </w:rPr>
      <w:t xml:space="preserve">  </w:t>
    </w:r>
  </w:p>
  <w:p>
    <w:pPr>
      <w:pStyle w:val="10"/>
    </w:pPr>
    <w:r>
      <w:rPr>
        <w:rFonts w:hint="eastAsia"/>
        <w:szCs w:val="21"/>
      </w:rPr>
      <w:t>联系电话：0755-</w:t>
    </w:r>
    <w:r>
      <w:rPr>
        <w:szCs w:val="21"/>
      </w:rPr>
      <w:t>23098868</w:t>
    </w:r>
    <w:r>
      <w:rPr>
        <w:rFonts w:hint="eastAsia"/>
        <w:szCs w:val="21"/>
      </w:rPr>
      <w:t xml:space="preserve">       邮箱：bakzzb@szkzzb.com     公司网址：www.szkzzb.com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 w:hAnsi="仿宋" w:eastAsia="仿宋"/>
        <w:b/>
        <w:color w:val="0070C0"/>
        <w:sz w:val="28"/>
      </w:rPr>
    </w:pPr>
  </w:p>
  <w:p>
    <w:pPr>
      <w:pStyle w:val="11"/>
      <w:pBdr>
        <w:bottom w:val="thickThinSmallGap" w:color="823B0B" w:themeColor="accent2" w:themeShade="7F" w:sz="24" w:space="1"/>
      </w:pBdr>
      <w:jc w:val="right"/>
      <w:rPr>
        <w:rFonts w:asciiTheme="majorHAnsi" w:hAnsiTheme="majorHAnsi" w:eastAsiaTheme="majorEastAsia" w:cstheme="majorBidi"/>
        <w:sz w:val="32"/>
        <w:szCs w:val="32"/>
      </w:rPr>
    </w:pPr>
    <w:r>
      <w:rPr>
        <w:rFonts w:hint="eastAsia"/>
      </w:rPr>
      <w:t>专业</w:t>
    </w:r>
    <w:r>
      <w:rPr>
        <w:rFonts w:hint="eastAsia" w:ascii="宋体" w:hAnsi="宋体"/>
      </w:rPr>
      <w:t>·</w:t>
    </w:r>
    <w:r>
      <w:rPr>
        <w:rFonts w:hint="eastAsia"/>
      </w:rPr>
      <w:t>优质</w:t>
    </w:r>
    <w:r>
      <w:rPr>
        <w:rFonts w:hint="eastAsia" w:ascii="宋体" w:hAnsi="宋体"/>
      </w:rPr>
      <w:t>·</w:t>
    </w:r>
    <w:r>
      <w:rPr>
        <w:rFonts w:hint="eastAsia"/>
      </w:rPr>
      <w:t>高效</w:t>
    </w:r>
  </w:p>
  <w:p>
    <w:pPr>
      <w:pStyle w:val="11"/>
      <w:rPr>
        <w:rFonts w:ascii="Microsoft JhengHei UI" w:hAnsi="Microsoft JhengHei U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YjYxMTAyYzFlMzM1NDJmMmUyYWNiMmQyNjcxMDgifQ=="/>
  </w:docVars>
  <w:rsids>
    <w:rsidRoot w:val="1AA8786B"/>
    <w:rsid w:val="000074B5"/>
    <w:rsid w:val="00026826"/>
    <w:rsid w:val="00032AB9"/>
    <w:rsid w:val="00047C79"/>
    <w:rsid w:val="0005462E"/>
    <w:rsid w:val="00091EAA"/>
    <w:rsid w:val="000F23F1"/>
    <w:rsid w:val="00106C0D"/>
    <w:rsid w:val="00161EEB"/>
    <w:rsid w:val="001776AD"/>
    <w:rsid w:val="001777FC"/>
    <w:rsid w:val="00184742"/>
    <w:rsid w:val="0019183A"/>
    <w:rsid w:val="00192747"/>
    <w:rsid w:val="001A3309"/>
    <w:rsid w:val="001B5E3A"/>
    <w:rsid w:val="001E1AFE"/>
    <w:rsid w:val="0022533D"/>
    <w:rsid w:val="002A1F6B"/>
    <w:rsid w:val="002B198C"/>
    <w:rsid w:val="002D7159"/>
    <w:rsid w:val="00302111"/>
    <w:rsid w:val="00313605"/>
    <w:rsid w:val="003243BC"/>
    <w:rsid w:val="003668F3"/>
    <w:rsid w:val="00371101"/>
    <w:rsid w:val="003D6703"/>
    <w:rsid w:val="003F17EA"/>
    <w:rsid w:val="003F4997"/>
    <w:rsid w:val="00404C78"/>
    <w:rsid w:val="004072F1"/>
    <w:rsid w:val="00420C62"/>
    <w:rsid w:val="004251A3"/>
    <w:rsid w:val="00462D89"/>
    <w:rsid w:val="004C59FF"/>
    <w:rsid w:val="005113B8"/>
    <w:rsid w:val="00534CF7"/>
    <w:rsid w:val="00541A18"/>
    <w:rsid w:val="0055183E"/>
    <w:rsid w:val="00560770"/>
    <w:rsid w:val="00573D98"/>
    <w:rsid w:val="00587265"/>
    <w:rsid w:val="005B36E6"/>
    <w:rsid w:val="005C3802"/>
    <w:rsid w:val="005C4FCC"/>
    <w:rsid w:val="005C71CA"/>
    <w:rsid w:val="005E78F4"/>
    <w:rsid w:val="005F3DDC"/>
    <w:rsid w:val="00600026"/>
    <w:rsid w:val="00605181"/>
    <w:rsid w:val="00605ECE"/>
    <w:rsid w:val="0063747C"/>
    <w:rsid w:val="00644ADC"/>
    <w:rsid w:val="006550E3"/>
    <w:rsid w:val="006718BD"/>
    <w:rsid w:val="00683CE1"/>
    <w:rsid w:val="006C3463"/>
    <w:rsid w:val="006C7B94"/>
    <w:rsid w:val="006C7BB2"/>
    <w:rsid w:val="006D0E55"/>
    <w:rsid w:val="006E59D7"/>
    <w:rsid w:val="00710F96"/>
    <w:rsid w:val="007249F5"/>
    <w:rsid w:val="00730BB3"/>
    <w:rsid w:val="00731511"/>
    <w:rsid w:val="007517B3"/>
    <w:rsid w:val="00762E05"/>
    <w:rsid w:val="007774D1"/>
    <w:rsid w:val="007D253B"/>
    <w:rsid w:val="007D6783"/>
    <w:rsid w:val="00816965"/>
    <w:rsid w:val="008829EE"/>
    <w:rsid w:val="008C1A5D"/>
    <w:rsid w:val="009003C2"/>
    <w:rsid w:val="00916B72"/>
    <w:rsid w:val="00925BD9"/>
    <w:rsid w:val="00936443"/>
    <w:rsid w:val="009567D4"/>
    <w:rsid w:val="009613C3"/>
    <w:rsid w:val="0096356E"/>
    <w:rsid w:val="00965D0C"/>
    <w:rsid w:val="00970843"/>
    <w:rsid w:val="00991745"/>
    <w:rsid w:val="00995E31"/>
    <w:rsid w:val="009F0E50"/>
    <w:rsid w:val="00A13459"/>
    <w:rsid w:val="00A334D8"/>
    <w:rsid w:val="00A33FF7"/>
    <w:rsid w:val="00AA01C9"/>
    <w:rsid w:val="00AA0D67"/>
    <w:rsid w:val="00AA3430"/>
    <w:rsid w:val="00AB20EE"/>
    <w:rsid w:val="00AD6E2D"/>
    <w:rsid w:val="00AD6EA0"/>
    <w:rsid w:val="00AE3A1C"/>
    <w:rsid w:val="00B1533D"/>
    <w:rsid w:val="00B22A4D"/>
    <w:rsid w:val="00B57042"/>
    <w:rsid w:val="00BB315B"/>
    <w:rsid w:val="00BC1B84"/>
    <w:rsid w:val="00BC3FD1"/>
    <w:rsid w:val="00BD6D40"/>
    <w:rsid w:val="00BD73F9"/>
    <w:rsid w:val="00BF58CD"/>
    <w:rsid w:val="00C260FF"/>
    <w:rsid w:val="00C51EFC"/>
    <w:rsid w:val="00CA7B43"/>
    <w:rsid w:val="00CD13F0"/>
    <w:rsid w:val="00D5019C"/>
    <w:rsid w:val="00D7041E"/>
    <w:rsid w:val="00D7498C"/>
    <w:rsid w:val="00DB4A62"/>
    <w:rsid w:val="00DC20B7"/>
    <w:rsid w:val="00DC6820"/>
    <w:rsid w:val="00DF59C4"/>
    <w:rsid w:val="00E41825"/>
    <w:rsid w:val="00E435E3"/>
    <w:rsid w:val="00E61937"/>
    <w:rsid w:val="00E63860"/>
    <w:rsid w:val="00E72BEF"/>
    <w:rsid w:val="00E87BC7"/>
    <w:rsid w:val="00EA34FF"/>
    <w:rsid w:val="00EC3C97"/>
    <w:rsid w:val="00EE2AFC"/>
    <w:rsid w:val="00EE4DBC"/>
    <w:rsid w:val="00F1009E"/>
    <w:rsid w:val="00F21087"/>
    <w:rsid w:val="00F21BDF"/>
    <w:rsid w:val="00F21EC4"/>
    <w:rsid w:val="00F37783"/>
    <w:rsid w:val="00F447B3"/>
    <w:rsid w:val="00F55B27"/>
    <w:rsid w:val="00F87A46"/>
    <w:rsid w:val="00FB0AD3"/>
    <w:rsid w:val="00FC100C"/>
    <w:rsid w:val="00FE09DA"/>
    <w:rsid w:val="00FF63EA"/>
    <w:rsid w:val="01C11D48"/>
    <w:rsid w:val="06415714"/>
    <w:rsid w:val="0866016E"/>
    <w:rsid w:val="08710AAD"/>
    <w:rsid w:val="097F1E8C"/>
    <w:rsid w:val="13892724"/>
    <w:rsid w:val="16B625E9"/>
    <w:rsid w:val="18373188"/>
    <w:rsid w:val="1905357C"/>
    <w:rsid w:val="1912647A"/>
    <w:rsid w:val="19204D2C"/>
    <w:rsid w:val="19A57053"/>
    <w:rsid w:val="1AA8786B"/>
    <w:rsid w:val="1AF03B8E"/>
    <w:rsid w:val="1B3371B2"/>
    <w:rsid w:val="1DA03292"/>
    <w:rsid w:val="1E356CB9"/>
    <w:rsid w:val="1F782DFB"/>
    <w:rsid w:val="23C6233B"/>
    <w:rsid w:val="263076F8"/>
    <w:rsid w:val="2DA169E0"/>
    <w:rsid w:val="2E193CE2"/>
    <w:rsid w:val="2E381A14"/>
    <w:rsid w:val="2E9C33A9"/>
    <w:rsid w:val="2F8D4187"/>
    <w:rsid w:val="30D342E9"/>
    <w:rsid w:val="316470D7"/>
    <w:rsid w:val="33430696"/>
    <w:rsid w:val="33F96527"/>
    <w:rsid w:val="34DF14AF"/>
    <w:rsid w:val="356869BA"/>
    <w:rsid w:val="387143DC"/>
    <w:rsid w:val="39A845DE"/>
    <w:rsid w:val="39FF7EFD"/>
    <w:rsid w:val="3AEF598D"/>
    <w:rsid w:val="3E670347"/>
    <w:rsid w:val="3EDA4A5E"/>
    <w:rsid w:val="40BA6DA3"/>
    <w:rsid w:val="41260DCB"/>
    <w:rsid w:val="41812516"/>
    <w:rsid w:val="423A4477"/>
    <w:rsid w:val="428E19BE"/>
    <w:rsid w:val="44A4175D"/>
    <w:rsid w:val="44F76236"/>
    <w:rsid w:val="45C443BB"/>
    <w:rsid w:val="495A29E0"/>
    <w:rsid w:val="4A990A7B"/>
    <w:rsid w:val="4C07749A"/>
    <w:rsid w:val="4C806C7C"/>
    <w:rsid w:val="4D045962"/>
    <w:rsid w:val="4D3B0246"/>
    <w:rsid w:val="51EB4B97"/>
    <w:rsid w:val="52825BA8"/>
    <w:rsid w:val="56222F62"/>
    <w:rsid w:val="570D17F0"/>
    <w:rsid w:val="580F7106"/>
    <w:rsid w:val="592156AC"/>
    <w:rsid w:val="595E3A13"/>
    <w:rsid w:val="5AEE1146"/>
    <w:rsid w:val="62184F55"/>
    <w:rsid w:val="6365151F"/>
    <w:rsid w:val="63F55C8A"/>
    <w:rsid w:val="693350E1"/>
    <w:rsid w:val="699F3460"/>
    <w:rsid w:val="6A0A37FC"/>
    <w:rsid w:val="6BE32A05"/>
    <w:rsid w:val="6C5737B1"/>
    <w:rsid w:val="6C643A6C"/>
    <w:rsid w:val="6D535020"/>
    <w:rsid w:val="6F185622"/>
    <w:rsid w:val="6FFA660D"/>
    <w:rsid w:val="7029317C"/>
    <w:rsid w:val="70DC4B56"/>
    <w:rsid w:val="72181794"/>
    <w:rsid w:val="77453882"/>
    <w:rsid w:val="79063F20"/>
    <w:rsid w:val="79EE758C"/>
    <w:rsid w:val="7C8E671F"/>
    <w:rsid w:val="7EBA60DA"/>
    <w:rsid w:val="7F8D7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tabs>
        <w:tab w:val="left" w:pos="426"/>
      </w:tabs>
      <w:spacing w:before="340" w:after="330" w:line="300" w:lineRule="auto"/>
      <w:jc w:val="center"/>
      <w:outlineLvl w:val="0"/>
    </w:pPr>
    <w:rPr>
      <w:rFonts w:eastAsia="黑体" w:cs="Times New Roman"/>
      <w:kern w:val="44"/>
      <w:sz w:val="28"/>
      <w:szCs w:val="28"/>
    </w:rPr>
  </w:style>
  <w:style w:type="paragraph" w:styleId="4">
    <w:name w:val="heading 2"/>
    <w:basedOn w:val="1"/>
    <w:next w:val="1"/>
    <w:qFormat/>
    <w:uiPriority w:val="9"/>
    <w:pPr>
      <w:keepNext/>
      <w:keepLines/>
      <w:spacing w:before="260" w:line="415" w:lineRule="auto"/>
      <w:outlineLvl w:val="1"/>
    </w:pPr>
    <w:rPr>
      <w:rFonts w:eastAsia="黑体"/>
      <w:sz w:val="32"/>
      <w:szCs w:val="32"/>
    </w:rPr>
  </w:style>
  <w:style w:type="paragraph" w:styleId="5">
    <w:name w:val="heading 3"/>
    <w:basedOn w:val="6"/>
    <w:next w:val="1"/>
    <w:semiHidden/>
    <w:unhideWhenUsed/>
    <w:qFormat/>
    <w:uiPriority w:val="0"/>
    <w:pPr>
      <w:spacing w:before="260" w:after="260" w:line="240" w:lineRule="auto"/>
      <w:outlineLvl w:val="2"/>
    </w:pPr>
    <w:rPr>
      <w:rFonts w:ascii="宋体" w:hAnsi="宋体" w:eastAsia="宋体" w:cs="宋体"/>
      <w:b w:val="0"/>
      <w:bCs w:val="0"/>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Body Text"/>
    <w:basedOn w:val="1"/>
    <w:next w:val="1"/>
    <w:qFormat/>
    <w:uiPriority w:val="0"/>
    <w:pPr>
      <w:tabs>
        <w:tab w:val="left" w:pos="426"/>
      </w:tabs>
      <w:autoSpaceDE w:val="0"/>
      <w:autoSpaceDN w:val="0"/>
      <w:jc w:val="left"/>
    </w:pPr>
    <w:rPr>
      <w:rFonts w:hint="eastAsia"/>
      <w:sz w:val="28"/>
      <w:szCs w:val="20"/>
    </w:rPr>
  </w:style>
  <w:style w:type="paragraph" w:styleId="8">
    <w:name w:val="Body Text Indent"/>
    <w:basedOn w:val="1"/>
    <w:link w:val="19"/>
    <w:qFormat/>
    <w:uiPriority w:val="0"/>
    <w:pPr>
      <w:spacing w:line="360" w:lineRule="auto"/>
      <w:ind w:firstLine="720"/>
    </w:pPr>
    <w:rPr>
      <w:rFonts w:ascii="Times New Roman" w:hAnsi="Times New Roman" w:eastAsia="宋体" w:cs="Times New Roman"/>
      <w:bCs/>
      <w:sz w:val="28"/>
    </w:rPr>
  </w:style>
  <w:style w:type="paragraph" w:styleId="9">
    <w:name w:val="Balloon Text"/>
    <w:basedOn w:val="1"/>
    <w:link w:val="20"/>
    <w:qFormat/>
    <w:uiPriority w:val="0"/>
    <w:rPr>
      <w:sz w:val="18"/>
      <w:szCs w:val="18"/>
    </w:rPr>
  </w:style>
  <w:style w:type="paragraph" w:styleId="10">
    <w:name w:val="footer"/>
    <w:basedOn w:val="1"/>
    <w:link w:val="21"/>
    <w:qFormat/>
    <w:uiPriority w:val="99"/>
    <w:pPr>
      <w:tabs>
        <w:tab w:val="center" w:pos="4153"/>
        <w:tab w:val="right" w:pos="8306"/>
      </w:tabs>
      <w:snapToGrid w:val="0"/>
      <w:jc w:val="left"/>
    </w:pPr>
    <w:rPr>
      <w:sz w:val="18"/>
    </w:rPr>
  </w:style>
  <w:style w:type="paragraph" w:styleId="11">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semiHidden/>
    <w:unhideWhenUsed/>
    <w:qFormat/>
    <w:uiPriority w:val="0"/>
    <w:rPr>
      <w:color w:val="918B8E"/>
      <w:u w:val="none"/>
    </w:rPr>
  </w:style>
  <w:style w:type="character" w:styleId="17">
    <w:name w:val="Hyperlink"/>
    <w:basedOn w:val="14"/>
    <w:unhideWhenUsed/>
    <w:qFormat/>
    <w:uiPriority w:val="0"/>
    <w:rPr>
      <w:color w:val="0563C1" w:themeColor="hyperlink"/>
      <w:u w:val="single"/>
      <w14:textFill>
        <w14:solidFill>
          <w14:schemeClr w14:val="hlink"/>
        </w14:solidFill>
      </w14:textFill>
    </w:rPr>
  </w:style>
  <w:style w:type="paragraph" w:customStyle="1" w:styleId="18">
    <w:name w:val="reader-word-layer reader-word-s3-6"/>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9">
    <w:name w:val="正文文本缩进 Char"/>
    <w:basedOn w:val="14"/>
    <w:link w:val="8"/>
    <w:qFormat/>
    <w:uiPriority w:val="0"/>
    <w:rPr>
      <w:rFonts w:ascii="Times New Roman" w:hAnsi="Times New Roman" w:eastAsia="宋体" w:cs="Times New Roman"/>
      <w:bCs/>
      <w:kern w:val="2"/>
      <w:sz w:val="28"/>
      <w:szCs w:val="24"/>
    </w:rPr>
  </w:style>
  <w:style w:type="character" w:customStyle="1" w:styleId="20">
    <w:name w:val="批注框文本 Char"/>
    <w:basedOn w:val="14"/>
    <w:link w:val="9"/>
    <w:qFormat/>
    <w:uiPriority w:val="0"/>
    <w:rPr>
      <w:kern w:val="2"/>
      <w:sz w:val="18"/>
      <w:szCs w:val="18"/>
    </w:rPr>
  </w:style>
  <w:style w:type="character" w:customStyle="1" w:styleId="21">
    <w:name w:val="页脚 Char"/>
    <w:basedOn w:val="14"/>
    <w:link w:val="10"/>
    <w:qFormat/>
    <w:uiPriority w:val="99"/>
    <w:rPr>
      <w:kern w:val="2"/>
      <w:sz w:val="18"/>
      <w:szCs w:val="24"/>
    </w:rPr>
  </w:style>
  <w:style w:type="character" w:customStyle="1" w:styleId="22">
    <w:name w:val="页眉 Char"/>
    <w:basedOn w:val="14"/>
    <w:link w:val="11"/>
    <w:qFormat/>
    <w:uiPriority w:val="99"/>
    <w:rPr>
      <w:kern w:val="2"/>
      <w:sz w:val="18"/>
      <w:szCs w:val="24"/>
    </w:rPr>
  </w:style>
  <w:style w:type="character" w:customStyle="1" w:styleId="23">
    <w:name w:val="不明显参考1"/>
    <w:basedOn w:val="14"/>
    <w:qFormat/>
    <w:uiPriority w:val="31"/>
    <w:rPr>
      <w:smallCaps/>
      <w:color w:val="ED7D31" w:themeColor="accent2"/>
      <w:u w:val="single"/>
      <w14:textFill>
        <w14:solidFill>
          <w14:schemeClr w14:val="accent2"/>
        </w14:solidFill>
      </w14:textFill>
    </w:rPr>
  </w:style>
  <w:style w:type="paragraph" w:styleId="24">
    <w:name w:val="List Paragraph"/>
    <w:basedOn w:val="1"/>
    <w:qFormat/>
    <w:uiPriority w:val="34"/>
    <w:pPr>
      <w:ind w:firstLine="420" w:firstLineChars="200"/>
    </w:pPr>
  </w:style>
  <w:style w:type="character" w:customStyle="1" w:styleId="25">
    <w:name w:val="text"/>
    <w:basedOn w:val="14"/>
    <w:qFormat/>
    <w:uiPriority w:val="0"/>
  </w:style>
  <w:style w:type="character" w:customStyle="1" w:styleId="26">
    <w:name w:val="text1"/>
    <w:basedOn w:val="14"/>
    <w:qFormat/>
    <w:uiPriority w:val="0"/>
  </w:style>
  <w:style w:type="character" w:customStyle="1" w:styleId="27">
    <w:name w:val="text2"/>
    <w:basedOn w:val="14"/>
    <w:qFormat/>
    <w:uiPriority w:val="0"/>
  </w:style>
  <w:style w:type="character" w:customStyle="1" w:styleId="28">
    <w:name w:val="f_l3"/>
    <w:basedOn w:val="14"/>
    <w:qFormat/>
    <w:uiPriority w:val="0"/>
    <w:rPr>
      <w:color w:val="555555"/>
      <w:sz w:val="21"/>
      <w:szCs w:val="21"/>
    </w:rPr>
  </w:style>
  <w:style w:type="character" w:customStyle="1" w:styleId="29">
    <w:name w:val="f_l4"/>
    <w:basedOn w:val="14"/>
    <w:qFormat/>
    <w:uiPriority w:val="0"/>
    <w:rPr>
      <w:color w:val="555555"/>
      <w:sz w:val="21"/>
      <w:szCs w:val="21"/>
    </w:rPr>
  </w:style>
  <w:style w:type="character" w:customStyle="1" w:styleId="30">
    <w:name w:val="hover15"/>
    <w:basedOn w:val="14"/>
    <w:qFormat/>
    <w:uiPriority w:val="0"/>
  </w:style>
  <w:style w:type="character" w:customStyle="1" w:styleId="31">
    <w:name w:val="hover16"/>
    <w:basedOn w:val="14"/>
    <w:qFormat/>
    <w:uiPriority w:val="0"/>
  </w:style>
  <w:style w:type="character" w:customStyle="1" w:styleId="32">
    <w:name w:val="hover17"/>
    <w:basedOn w:val="14"/>
    <w:qFormat/>
    <w:uiPriority w:val="0"/>
  </w:style>
  <w:style w:type="character" w:customStyle="1" w:styleId="33">
    <w:name w:val="cur"/>
    <w:basedOn w:val="14"/>
    <w:qFormat/>
    <w:uiPriority w:val="0"/>
  </w:style>
  <w:style w:type="character" w:customStyle="1" w:styleId="34">
    <w:name w:val="zi"/>
    <w:basedOn w:val="14"/>
    <w:qFormat/>
    <w:uiPriority w:val="0"/>
    <w:rPr>
      <w:color w:val="B2B2B2"/>
    </w:rPr>
  </w:style>
  <w:style w:type="character" w:customStyle="1" w:styleId="35">
    <w:name w:val="f_r6"/>
    <w:basedOn w:val="14"/>
    <w:qFormat/>
    <w:uiPriority w:val="0"/>
  </w:style>
  <w:style w:type="character" w:customStyle="1" w:styleId="36">
    <w:name w:val="cm_ico3"/>
    <w:basedOn w:val="14"/>
    <w:qFormat/>
    <w:uiPriority w:val="0"/>
  </w:style>
  <w:style w:type="character" w:customStyle="1" w:styleId="37">
    <w:name w:val="cm_ico4"/>
    <w:basedOn w:val="14"/>
    <w:qFormat/>
    <w:uiPriority w:val="0"/>
    <w:rPr>
      <w:b/>
      <w:bCs/>
      <w:color w:val="EAEAEA"/>
      <w:sz w:val="30"/>
      <w:szCs w:val="30"/>
    </w:rPr>
  </w:style>
  <w:style w:type="character" w:customStyle="1" w:styleId="38">
    <w:name w:val="cm_ico5"/>
    <w:basedOn w:val="14"/>
    <w:qFormat/>
    <w:uiPriority w:val="0"/>
    <w:rPr>
      <w:color w:val="034DA2"/>
    </w:rPr>
  </w:style>
  <w:style w:type="character" w:customStyle="1" w:styleId="39">
    <w:name w:val="loading"/>
    <w:basedOn w:val="14"/>
    <w:qFormat/>
    <w:uiPriority w:val="0"/>
  </w:style>
  <w:style w:type="character" w:customStyle="1" w:styleId="40">
    <w:name w:val="f_l5"/>
    <w:basedOn w:val="14"/>
    <w:qFormat/>
    <w:uiPriority w:val="0"/>
    <w:rPr>
      <w:color w:val="555555"/>
      <w:sz w:val="21"/>
      <w:szCs w:val="21"/>
    </w:rPr>
  </w:style>
  <w:style w:type="character" w:customStyle="1" w:styleId="41">
    <w:name w:val="f_l"/>
    <w:basedOn w:val="14"/>
    <w:qFormat/>
    <w:uiPriority w:val="0"/>
    <w:rPr>
      <w:color w:val="555555"/>
      <w:sz w:val="21"/>
      <w:szCs w:val="21"/>
    </w:rPr>
  </w:style>
  <w:style w:type="character" w:customStyle="1" w:styleId="42">
    <w:name w:val="f_l1"/>
    <w:basedOn w:val="14"/>
    <w:qFormat/>
    <w:uiPriority w:val="0"/>
    <w:rPr>
      <w:color w:val="555555"/>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Company</Company>
  <Pages>9</Pages>
  <Words>1930</Words>
  <Characters>2100</Characters>
  <Lines>4</Lines>
  <Paragraphs>1</Paragraphs>
  <TotalTime>0</TotalTime>
  <ScaleCrop>false</ScaleCrop>
  <LinksUpToDate>false</LinksUpToDate>
  <CharactersWithSpaces>2571</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2019-01-07T01:54:00Z</dcterms:created>
  <dc:creator>阿玉</dc:creator>
  <cp:lastModifiedBy>Huang</cp:lastModifiedBy>
  <cp:lastPrinted>2018-11-12T06:56:00Z</cp:lastPrinted>
  <dcterms:modified xsi:type="dcterms:W3CDTF">2024-04-26T08:55:31Z</dcterms:modified>
  <dc:title>鹏翔招标代理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400741DF1CDA4C9FA1F8892D9B66E935_13</vt:lpwstr>
  </property>
</Properties>
</file>