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281"/>
        <w:jc w:val="left"/>
        <w:rPr>
          <w:rStyle w:val="23"/>
        </w:rPr>
      </w:pPr>
      <w:r>
        <w:rPr>
          <w:rFonts w:hint="eastAsia" w:ascii="微软雅黑" w:hAnsi="微软雅黑" w:eastAsia="微软雅黑"/>
          <w:color w:val="333333"/>
        </w:rPr>
        <w:drawing>
          <wp:anchor distT="0" distB="0" distL="0" distR="0" simplePos="0" relativeHeight="251659264" behindDoc="0" locked="0" layoutInCell="1" allowOverlap="1">
            <wp:simplePos x="0" y="0"/>
            <wp:positionH relativeFrom="column">
              <wp:posOffset>189865</wp:posOffset>
            </wp:positionH>
            <wp:positionV relativeFrom="paragraph">
              <wp:posOffset>-527685</wp:posOffset>
            </wp:positionV>
            <wp:extent cx="1097280" cy="359410"/>
            <wp:effectExtent l="0" t="0" r="7620" b="2540"/>
            <wp:wrapTopAndBottom/>
            <wp:docPr id="5" name="图片 0" descr="C:\Users\Administrator\Desktop\微信图片_20200507094330_副本.png微信图片_20200507094330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C:\Users\Administrator\Desktop\微信图片_20200507094330_副本.png微信图片_20200507094330_副本"/>
                    <pic:cNvPicPr>
                      <a:picLocks noChangeAspect="1"/>
                    </pic:cNvPicPr>
                  </pic:nvPicPr>
                  <pic:blipFill>
                    <a:blip r:embed="rId6"/>
                    <a:srcRect/>
                    <a:stretch>
                      <a:fillRect/>
                    </a:stretch>
                  </pic:blipFill>
                  <pic:spPr>
                    <a:xfrm>
                      <a:off x="0" y="0"/>
                      <a:ext cx="1097280" cy="359410"/>
                    </a:xfrm>
                    <a:prstGeom prst="rect">
                      <a:avLst/>
                    </a:prstGeom>
                  </pic:spPr>
                </pic:pic>
              </a:graphicData>
            </a:graphic>
          </wp:anchor>
        </w:drawing>
      </w:r>
    </w:p>
    <w:p>
      <w:pPr>
        <w:tabs>
          <w:tab w:val="left" w:pos="1587"/>
          <w:tab w:val="center" w:pos="4172"/>
        </w:tabs>
        <w:spacing w:line="720" w:lineRule="auto"/>
        <w:ind w:right="1281"/>
        <w:jc w:val="left"/>
        <w:rPr>
          <w:rFonts w:asciiTheme="minorEastAsia" w:hAnsiTheme="minorEastAsia"/>
          <w:b/>
          <w:sz w:val="48"/>
          <w:szCs w:val="48"/>
        </w:rPr>
      </w:pPr>
      <w:r>
        <w:rPr>
          <w:rFonts w:hint="eastAsia" w:asciiTheme="minorEastAsia" w:hAnsiTheme="minorEastAsia"/>
          <w:b/>
          <w:sz w:val="48"/>
          <w:szCs w:val="48"/>
        </w:rPr>
        <w:tab/>
      </w:r>
      <w:r>
        <w:rPr>
          <w:rFonts w:hint="eastAsia" w:asciiTheme="minorEastAsia" w:hAnsiTheme="minorEastAsia"/>
          <w:b/>
          <w:sz w:val="48"/>
          <w:szCs w:val="48"/>
        </w:rPr>
        <w:tab/>
      </w:r>
      <w:r>
        <w:rPr>
          <w:rFonts w:hint="eastAsia" w:asciiTheme="minorEastAsia" w:hAnsiTheme="minorEastAsia"/>
          <w:b/>
          <w:sz w:val="48"/>
          <w:szCs w:val="48"/>
        </w:rPr>
        <w:t xml:space="preserve">    </w:t>
      </w:r>
      <w:r>
        <w:rPr>
          <w:rFonts w:hint="eastAsia" w:asciiTheme="minorEastAsia" w:hAnsiTheme="minorEastAsia"/>
          <w:b/>
          <w:sz w:val="48"/>
          <w:szCs w:val="48"/>
          <w:lang w:val="en-US" w:eastAsia="zh-CN"/>
        </w:rPr>
        <w:t>一、</w:t>
      </w:r>
      <w:r>
        <w:rPr>
          <w:rFonts w:hint="eastAsia" w:asciiTheme="minorEastAsia" w:hAnsiTheme="minorEastAsia"/>
          <w:b/>
          <w:sz w:val="48"/>
          <w:szCs w:val="48"/>
        </w:rPr>
        <w:t>投标报名登记表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51"/>
        <w:gridCol w:w="2195"/>
        <w:gridCol w:w="989"/>
        <w:gridCol w:w="289"/>
        <w:gridCol w:w="847"/>
        <w:gridCol w:w="732"/>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pPr>
              <w:jc w:val="center"/>
              <w:rPr>
                <w:rFonts w:asciiTheme="minorEastAsia" w:hAnsiTheme="minorEastAsia"/>
                <w:b/>
                <w:sz w:val="28"/>
                <w:szCs w:val="28"/>
              </w:rPr>
            </w:pPr>
            <w:r>
              <w:rPr>
                <w:rFonts w:hint="eastAsia" w:asciiTheme="minorEastAsia" w:hAnsiTheme="minorEastAsia"/>
                <w:b/>
                <w:sz w:val="28"/>
                <w:szCs w:val="28"/>
              </w:rPr>
              <w:t>供应商填写部分（必填）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4" w:type="pct"/>
            <w:vAlign w:val="center"/>
          </w:tcPr>
          <w:p>
            <w:pPr>
              <w:spacing w:line="360" w:lineRule="auto"/>
              <w:jc w:val="center"/>
              <w:rPr>
                <w:rFonts w:asciiTheme="minorEastAsia" w:hAnsiTheme="minorEastAsia"/>
                <w:sz w:val="22"/>
                <w:szCs w:val="21"/>
              </w:rPr>
            </w:pPr>
            <w:r>
              <w:rPr>
                <w:rFonts w:hint="eastAsia" w:asciiTheme="minorEastAsia" w:hAnsiTheme="minorEastAsia"/>
                <w:sz w:val="22"/>
                <w:szCs w:val="21"/>
              </w:rPr>
              <w:t>项目名称</w:t>
            </w:r>
          </w:p>
        </w:tc>
        <w:tc>
          <w:tcPr>
            <w:tcW w:w="4306" w:type="pct"/>
            <w:gridSpan w:val="7"/>
            <w:vAlign w:val="center"/>
          </w:tcPr>
          <w:p>
            <w:pPr>
              <w:spacing w:line="360" w:lineRule="auto"/>
              <w:rPr>
                <w:rFonts w:asciiTheme="minorEastAsia" w:hAnsiTheme="minorEastAsia"/>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694" w:type="pct"/>
            <w:vAlign w:val="center"/>
          </w:tcPr>
          <w:p>
            <w:pPr>
              <w:spacing w:line="360" w:lineRule="auto"/>
              <w:jc w:val="center"/>
              <w:rPr>
                <w:rFonts w:asciiTheme="minorEastAsia" w:hAnsiTheme="minorEastAsia"/>
                <w:sz w:val="22"/>
                <w:szCs w:val="21"/>
              </w:rPr>
            </w:pPr>
            <w:r>
              <w:rPr>
                <w:rFonts w:hint="eastAsia" w:asciiTheme="minorEastAsia" w:hAnsiTheme="minorEastAsia"/>
                <w:sz w:val="22"/>
                <w:szCs w:val="21"/>
              </w:rPr>
              <w:t>项目编号</w:t>
            </w:r>
          </w:p>
        </w:tc>
        <w:tc>
          <w:tcPr>
            <w:tcW w:w="1768" w:type="pct"/>
            <w:gridSpan w:val="3"/>
            <w:vAlign w:val="center"/>
          </w:tcPr>
          <w:p>
            <w:pPr>
              <w:spacing w:after="60" w:line="360" w:lineRule="auto"/>
              <w:rPr>
                <w:rFonts w:asciiTheme="minorEastAsia" w:hAnsiTheme="minorEastAsia"/>
                <w:sz w:val="22"/>
                <w:szCs w:val="21"/>
                <w:highlight w:val="yellow"/>
              </w:rPr>
            </w:pPr>
          </w:p>
        </w:tc>
        <w:tc>
          <w:tcPr>
            <w:tcW w:w="962" w:type="pct"/>
            <w:gridSpan w:val="3"/>
            <w:vAlign w:val="center"/>
          </w:tcPr>
          <w:p>
            <w:pPr>
              <w:spacing w:line="360" w:lineRule="auto"/>
              <w:jc w:val="center"/>
              <w:rPr>
                <w:rFonts w:asciiTheme="minorEastAsia" w:hAnsiTheme="minorEastAsia"/>
                <w:sz w:val="22"/>
                <w:szCs w:val="21"/>
                <w:highlight w:val="none"/>
              </w:rPr>
            </w:pPr>
            <w:r>
              <w:rPr>
                <w:rFonts w:hint="eastAsia" w:asciiTheme="minorEastAsia" w:hAnsiTheme="minorEastAsia"/>
                <w:sz w:val="22"/>
                <w:szCs w:val="21"/>
                <w:highlight w:val="none"/>
              </w:rPr>
              <w:t>包组号</w:t>
            </w:r>
          </w:p>
        </w:tc>
        <w:tc>
          <w:tcPr>
            <w:tcW w:w="1576" w:type="pct"/>
            <w:vAlign w:val="center"/>
          </w:tcPr>
          <w:p>
            <w:pPr>
              <w:spacing w:after="60" w:line="360" w:lineRule="auto"/>
              <w:rPr>
                <w:rFonts w:hint="eastAsia" w:asciiTheme="minorEastAsia" w:hAnsiTheme="minorEastAsia" w:eastAsiaTheme="minorEastAsia"/>
                <w:sz w:val="22"/>
                <w:szCs w:val="21"/>
                <w:highlight w:val="none"/>
                <w:lang w:val="en-US" w:eastAsia="zh-CN"/>
              </w:rPr>
            </w:pPr>
            <w:r>
              <w:rPr>
                <w:rFonts w:hint="eastAsia" w:asciiTheme="minorEastAsia" w:hAnsiTheme="minorEastAsia"/>
                <w:sz w:val="22"/>
                <w:szCs w:val="21"/>
                <w:highlight w:val="no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4" w:type="pct"/>
            <w:vAlign w:val="center"/>
          </w:tcPr>
          <w:p>
            <w:pPr>
              <w:spacing w:line="360" w:lineRule="auto"/>
              <w:jc w:val="center"/>
              <w:rPr>
                <w:rFonts w:asciiTheme="minorEastAsia" w:hAnsiTheme="minorEastAsia"/>
                <w:sz w:val="22"/>
                <w:szCs w:val="21"/>
              </w:rPr>
            </w:pPr>
            <w:r>
              <w:rPr>
                <w:rFonts w:hint="eastAsia" w:asciiTheme="minorEastAsia" w:hAnsiTheme="minorEastAsia"/>
                <w:sz w:val="22"/>
                <w:szCs w:val="21"/>
              </w:rPr>
              <w:t>供应商全称</w:t>
            </w:r>
          </w:p>
        </w:tc>
        <w:tc>
          <w:tcPr>
            <w:tcW w:w="4306" w:type="pct"/>
            <w:gridSpan w:val="7"/>
            <w:vAlign w:val="center"/>
          </w:tcPr>
          <w:p>
            <w:pPr>
              <w:spacing w:line="360" w:lineRule="auto"/>
              <w:jc w:val="left"/>
              <w:rPr>
                <w:rFonts w:asciiTheme="minorEastAsia" w:hAnsiTheme="minorEastAsia"/>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94" w:type="pct"/>
            <w:vAlign w:val="center"/>
          </w:tcPr>
          <w:p>
            <w:pPr>
              <w:spacing w:line="360" w:lineRule="auto"/>
              <w:jc w:val="center"/>
              <w:rPr>
                <w:rFonts w:asciiTheme="minorEastAsia" w:hAnsiTheme="minorEastAsia"/>
                <w:sz w:val="22"/>
                <w:szCs w:val="21"/>
              </w:rPr>
            </w:pPr>
            <w:r>
              <w:rPr>
                <w:rFonts w:hint="eastAsia" w:asciiTheme="minorEastAsia" w:hAnsiTheme="minorEastAsia"/>
                <w:sz w:val="22"/>
                <w:szCs w:val="21"/>
              </w:rPr>
              <w:t>单位地址</w:t>
            </w:r>
          </w:p>
        </w:tc>
        <w:tc>
          <w:tcPr>
            <w:tcW w:w="4306" w:type="pct"/>
            <w:gridSpan w:val="7"/>
            <w:vAlign w:val="center"/>
          </w:tcPr>
          <w:p>
            <w:pPr>
              <w:spacing w:line="360" w:lineRule="auto"/>
              <w:rPr>
                <w:rFonts w:asciiTheme="minorEastAsia" w:hAnsiTheme="minorEastAsia"/>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4" w:type="pct"/>
            <w:vAlign w:val="center"/>
          </w:tcPr>
          <w:p>
            <w:pPr>
              <w:spacing w:line="360" w:lineRule="auto"/>
              <w:jc w:val="center"/>
              <w:rPr>
                <w:rFonts w:asciiTheme="minorEastAsia" w:hAnsiTheme="minorEastAsia"/>
                <w:sz w:val="22"/>
                <w:szCs w:val="21"/>
              </w:rPr>
            </w:pPr>
            <w:r>
              <w:rPr>
                <w:rFonts w:hint="eastAsia" w:asciiTheme="minorEastAsia" w:hAnsiTheme="minorEastAsia"/>
                <w:sz w:val="22"/>
                <w:szCs w:val="21"/>
              </w:rPr>
              <w:t>公司电话</w:t>
            </w:r>
          </w:p>
        </w:tc>
        <w:tc>
          <w:tcPr>
            <w:tcW w:w="1259" w:type="pct"/>
            <w:gridSpan w:val="2"/>
            <w:vAlign w:val="center"/>
          </w:tcPr>
          <w:p>
            <w:pPr>
              <w:spacing w:line="360" w:lineRule="auto"/>
              <w:rPr>
                <w:rFonts w:asciiTheme="minorEastAsia" w:hAnsiTheme="minorEastAsia"/>
                <w:sz w:val="22"/>
                <w:szCs w:val="21"/>
              </w:rPr>
            </w:pPr>
          </w:p>
        </w:tc>
        <w:tc>
          <w:tcPr>
            <w:tcW w:w="1094" w:type="pct"/>
            <w:gridSpan w:val="3"/>
            <w:vAlign w:val="center"/>
          </w:tcPr>
          <w:p>
            <w:pPr>
              <w:spacing w:line="360" w:lineRule="auto"/>
              <w:jc w:val="center"/>
              <w:rPr>
                <w:rFonts w:asciiTheme="minorEastAsia" w:hAnsiTheme="minorEastAsia"/>
                <w:sz w:val="22"/>
                <w:szCs w:val="21"/>
              </w:rPr>
            </w:pPr>
            <w:r>
              <w:rPr>
                <w:rFonts w:hint="eastAsia" w:asciiTheme="minorEastAsia" w:hAnsiTheme="minorEastAsia"/>
                <w:sz w:val="22"/>
                <w:szCs w:val="21"/>
              </w:rPr>
              <w:t>电子邮箱</w:t>
            </w:r>
            <w:r>
              <w:rPr>
                <w:rFonts w:asciiTheme="minorEastAsia" w:hAnsiTheme="minorEastAsia"/>
                <w:sz w:val="22"/>
                <w:szCs w:val="21"/>
              </w:rPr>
              <w:br w:type="textWrapping"/>
            </w:r>
            <w:r>
              <w:rPr>
                <w:rFonts w:hint="eastAsia" w:asciiTheme="minorEastAsia" w:hAnsiTheme="minorEastAsia"/>
                <w:sz w:val="22"/>
                <w:szCs w:val="21"/>
              </w:rPr>
              <w:t>（接收采购文件）</w:t>
            </w:r>
          </w:p>
        </w:tc>
        <w:tc>
          <w:tcPr>
            <w:tcW w:w="1953" w:type="pct"/>
            <w:gridSpan w:val="2"/>
            <w:vAlign w:val="center"/>
          </w:tcPr>
          <w:p>
            <w:pPr>
              <w:spacing w:line="360" w:lineRule="auto"/>
              <w:rPr>
                <w:rFonts w:asciiTheme="minorEastAsia" w:hAnsiTheme="minorEastAsia"/>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4" w:type="pct"/>
            <w:vAlign w:val="center"/>
          </w:tcPr>
          <w:p>
            <w:pPr>
              <w:spacing w:line="360" w:lineRule="auto"/>
              <w:jc w:val="center"/>
              <w:rPr>
                <w:rFonts w:asciiTheme="minorEastAsia" w:hAnsiTheme="minorEastAsia"/>
                <w:sz w:val="22"/>
                <w:szCs w:val="21"/>
              </w:rPr>
            </w:pPr>
            <w:r>
              <w:rPr>
                <w:rFonts w:hint="eastAsia" w:asciiTheme="minorEastAsia" w:hAnsiTheme="minorEastAsia"/>
                <w:sz w:val="22"/>
                <w:szCs w:val="21"/>
              </w:rPr>
              <w:t>经办人姓名</w:t>
            </w:r>
          </w:p>
        </w:tc>
        <w:tc>
          <w:tcPr>
            <w:tcW w:w="1259" w:type="pct"/>
            <w:gridSpan w:val="2"/>
            <w:vAlign w:val="center"/>
          </w:tcPr>
          <w:p>
            <w:pPr>
              <w:spacing w:line="360" w:lineRule="auto"/>
              <w:rPr>
                <w:rFonts w:asciiTheme="minorEastAsia" w:hAnsiTheme="minorEastAsia"/>
                <w:sz w:val="22"/>
                <w:szCs w:val="21"/>
              </w:rPr>
            </w:pPr>
          </w:p>
        </w:tc>
        <w:tc>
          <w:tcPr>
            <w:tcW w:w="1094" w:type="pct"/>
            <w:gridSpan w:val="3"/>
            <w:vAlign w:val="center"/>
          </w:tcPr>
          <w:p>
            <w:pPr>
              <w:spacing w:line="360" w:lineRule="auto"/>
              <w:jc w:val="center"/>
              <w:rPr>
                <w:rFonts w:asciiTheme="minorEastAsia" w:hAnsiTheme="minorEastAsia"/>
                <w:sz w:val="22"/>
                <w:szCs w:val="21"/>
              </w:rPr>
            </w:pPr>
            <w:r>
              <w:rPr>
                <w:rFonts w:hint="eastAsia" w:asciiTheme="minorEastAsia" w:hAnsiTheme="minorEastAsia"/>
                <w:sz w:val="22"/>
                <w:szCs w:val="21"/>
              </w:rPr>
              <w:t>身份证号码</w:t>
            </w:r>
          </w:p>
        </w:tc>
        <w:tc>
          <w:tcPr>
            <w:tcW w:w="1953" w:type="pct"/>
            <w:gridSpan w:val="2"/>
            <w:vAlign w:val="center"/>
          </w:tcPr>
          <w:p>
            <w:pPr>
              <w:spacing w:line="360" w:lineRule="auto"/>
              <w:rPr>
                <w:rFonts w:asciiTheme="minorEastAsia" w:hAnsiTheme="minorEastAsia"/>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94" w:type="pct"/>
            <w:tcBorders>
              <w:bottom w:val="single" w:color="auto" w:sz="4" w:space="0"/>
            </w:tcBorders>
            <w:vAlign w:val="center"/>
          </w:tcPr>
          <w:p>
            <w:pPr>
              <w:spacing w:line="360" w:lineRule="auto"/>
              <w:jc w:val="center"/>
              <w:rPr>
                <w:rFonts w:asciiTheme="minorEastAsia" w:hAnsiTheme="minorEastAsia"/>
                <w:sz w:val="22"/>
                <w:szCs w:val="21"/>
              </w:rPr>
            </w:pPr>
            <w:r>
              <w:rPr>
                <w:rFonts w:hint="eastAsia" w:asciiTheme="minorEastAsia" w:hAnsiTheme="minorEastAsia"/>
                <w:sz w:val="22"/>
                <w:szCs w:val="21"/>
              </w:rPr>
              <w:t>手机</w:t>
            </w:r>
          </w:p>
        </w:tc>
        <w:tc>
          <w:tcPr>
            <w:tcW w:w="1259" w:type="pct"/>
            <w:gridSpan w:val="2"/>
            <w:tcBorders>
              <w:bottom w:val="single" w:color="auto" w:sz="4" w:space="0"/>
            </w:tcBorders>
            <w:vAlign w:val="center"/>
          </w:tcPr>
          <w:p>
            <w:pPr>
              <w:spacing w:line="360" w:lineRule="auto"/>
              <w:rPr>
                <w:rFonts w:asciiTheme="minorEastAsia" w:hAnsiTheme="minorEastAsia"/>
                <w:sz w:val="22"/>
                <w:szCs w:val="21"/>
              </w:rPr>
            </w:pPr>
          </w:p>
        </w:tc>
        <w:tc>
          <w:tcPr>
            <w:tcW w:w="1094" w:type="pct"/>
            <w:gridSpan w:val="3"/>
            <w:tcBorders>
              <w:bottom w:val="single" w:color="auto" w:sz="4" w:space="0"/>
            </w:tcBorders>
            <w:vAlign w:val="center"/>
          </w:tcPr>
          <w:p>
            <w:pPr>
              <w:spacing w:line="360" w:lineRule="auto"/>
              <w:jc w:val="center"/>
              <w:rPr>
                <w:rFonts w:asciiTheme="minorEastAsia" w:hAnsiTheme="minorEastAsia"/>
                <w:sz w:val="22"/>
                <w:szCs w:val="21"/>
              </w:rPr>
            </w:pPr>
            <w:r>
              <w:rPr>
                <w:rFonts w:hint="eastAsia" w:asciiTheme="minorEastAsia" w:hAnsiTheme="minorEastAsia"/>
                <w:sz w:val="22"/>
                <w:szCs w:val="21"/>
              </w:rPr>
              <w:t>报</w:t>
            </w:r>
            <w:r>
              <w:rPr>
                <w:rFonts w:asciiTheme="minorEastAsia" w:hAnsiTheme="minorEastAsia"/>
                <w:sz w:val="22"/>
                <w:szCs w:val="21"/>
              </w:rPr>
              <w:t>名</w:t>
            </w:r>
            <w:r>
              <w:rPr>
                <w:rFonts w:hint="eastAsia" w:asciiTheme="minorEastAsia" w:hAnsiTheme="minorEastAsia"/>
                <w:sz w:val="22"/>
                <w:szCs w:val="21"/>
              </w:rPr>
              <w:t>时间</w:t>
            </w:r>
          </w:p>
        </w:tc>
        <w:tc>
          <w:tcPr>
            <w:tcW w:w="1953" w:type="pct"/>
            <w:gridSpan w:val="2"/>
            <w:tcBorders>
              <w:bottom w:val="single" w:color="auto" w:sz="4" w:space="0"/>
            </w:tcBorders>
            <w:vAlign w:val="center"/>
          </w:tcPr>
          <w:p>
            <w:pPr>
              <w:spacing w:line="360" w:lineRule="auto"/>
              <w:jc w:val="left"/>
              <w:rPr>
                <w:rFonts w:asciiTheme="minorEastAsia" w:hAnsiTheme="minorEastAsia"/>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pPr>
              <w:ind w:firstLine="316"/>
              <w:rPr>
                <w:b/>
                <w:bCs/>
              </w:rPr>
            </w:pPr>
            <w:r>
              <w:rPr>
                <w:rFonts w:hint="eastAsia"/>
                <w:b/>
                <w:bCs/>
              </w:rPr>
              <w:t>注：报名供应商应确保上述信息准确无误，并及时查看邮箱，以免遗漏接收采购文件。</w:t>
            </w:r>
          </w:p>
          <w:p>
            <w:pPr>
              <w:spacing w:line="360" w:lineRule="auto"/>
              <w:jc w:val="center"/>
              <w:rPr>
                <w:rFonts w:asciiTheme="minorEastAsia" w:hAnsiTheme="minorEastAsia"/>
                <w:szCs w:val="21"/>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 w:val="28"/>
                <w:szCs w:val="28"/>
              </w:rPr>
            </w:pPr>
            <w:r>
              <w:rPr>
                <w:rFonts w:hint="eastAsia" w:asciiTheme="minorEastAsia" w:hAnsiTheme="minorEastAsia"/>
                <w:b/>
                <w:sz w:val="28"/>
                <w:szCs w:val="28"/>
              </w:rPr>
              <w:t>招标机构审核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3"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2"/>
                <w:szCs w:val="21"/>
              </w:rPr>
            </w:pPr>
            <w:r>
              <w:rPr>
                <w:rFonts w:hint="eastAsia" w:asciiTheme="minorEastAsia" w:hAnsiTheme="minorEastAsia"/>
                <w:sz w:val="22"/>
                <w:szCs w:val="21"/>
              </w:rPr>
              <w:t>供应商证照查验及报名登记</w:t>
            </w:r>
          </w:p>
        </w:tc>
        <w:tc>
          <w:tcPr>
            <w:tcW w:w="4177" w:type="pct"/>
            <w:gridSpan w:val="6"/>
            <w:tcBorders>
              <w:top w:val="single" w:color="auto" w:sz="4" w:space="0"/>
              <w:left w:val="single" w:color="auto" w:sz="4" w:space="0"/>
              <w:bottom w:val="single" w:color="auto" w:sz="4" w:space="0"/>
              <w:right w:val="single" w:color="auto" w:sz="4" w:space="0"/>
            </w:tcBorders>
          </w:tcPr>
          <w:p>
            <w:pPr>
              <w:spacing w:line="480" w:lineRule="auto"/>
              <w:jc w:val="left"/>
              <w:rPr>
                <w:rFonts w:asciiTheme="minorEastAsia" w:hAnsiTheme="minorEastAsia"/>
                <w:szCs w:val="20"/>
              </w:rPr>
            </w:pPr>
            <w:r>
              <w:rPr>
                <w:rFonts w:hint="eastAsia" w:asciiTheme="minorEastAsia" w:hAnsiTheme="minorEastAsia"/>
                <w:szCs w:val="20"/>
              </w:rPr>
              <w:t>标书售价：</w:t>
            </w:r>
            <w:r>
              <w:rPr>
                <w:rFonts w:hint="eastAsia" w:ascii="宋体" w:hAnsi="宋体"/>
                <w:szCs w:val="21"/>
                <w:lang w:val="zh-CN"/>
              </w:rPr>
              <w:t>每份人民币</w:t>
            </w:r>
            <w:r>
              <w:rPr>
                <w:rFonts w:hint="eastAsia" w:ascii="宋体" w:hAnsi="宋体"/>
                <w:szCs w:val="21"/>
                <w:lang w:val="en-US" w:eastAsia="zh-CN"/>
              </w:rPr>
              <w:t>5</w:t>
            </w:r>
            <w:r>
              <w:rPr>
                <w:rFonts w:hint="eastAsia" w:ascii="宋体" w:hAnsi="宋体"/>
                <w:szCs w:val="21"/>
                <w:lang w:val="zh-CN"/>
              </w:rPr>
              <w:t>00元；招标文件售后不退。</w:t>
            </w:r>
            <w:bookmarkStart w:id="0" w:name="_GoBack"/>
            <w:bookmarkEnd w:id="0"/>
          </w:p>
          <w:p>
            <w:pPr>
              <w:spacing w:line="480" w:lineRule="auto"/>
              <w:jc w:val="left"/>
              <w:rPr>
                <w:rFonts w:asciiTheme="minorEastAsia" w:hAnsiTheme="minorEastAsia"/>
                <w:sz w:val="22"/>
                <w:szCs w:val="21"/>
              </w:rPr>
            </w:pPr>
            <w:r>
              <w:rPr>
                <w:rFonts w:hint="eastAsia" w:asciiTheme="minorEastAsia" w:hAnsiTheme="minorEastAsia"/>
                <w:sz w:val="22"/>
                <w:szCs w:val="21"/>
              </w:rPr>
              <w:t>购买方式：□现场购买  □电子邮购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3"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2"/>
                <w:szCs w:val="21"/>
              </w:rPr>
            </w:pPr>
            <w:r>
              <w:rPr>
                <w:rFonts w:hint="eastAsia" w:asciiTheme="minorEastAsia" w:hAnsiTheme="minorEastAsia"/>
                <w:sz w:val="22"/>
                <w:szCs w:val="21"/>
              </w:rPr>
              <w:t>购买招标文件款收讫</w:t>
            </w:r>
          </w:p>
        </w:tc>
        <w:tc>
          <w:tcPr>
            <w:tcW w:w="4177" w:type="pct"/>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sz w:val="22"/>
                <w:szCs w:val="21"/>
              </w:rPr>
            </w:pPr>
            <w:r>
              <w:rPr>
                <w:rFonts w:hint="eastAsia" w:asciiTheme="minorEastAsia" w:hAnsiTheme="minorEastAsia"/>
                <w:sz w:val="22"/>
                <w:szCs w:val="21"/>
              </w:rPr>
              <w:t>□银行转账  □现金收讫  □扫码支付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11"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 w:val="22"/>
                <w:szCs w:val="21"/>
              </w:rPr>
            </w:pPr>
            <w:r>
              <w:rPr>
                <w:rFonts w:hint="eastAsia" w:asciiTheme="minorEastAsia" w:hAnsiTheme="minorEastAsia"/>
                <w:b/>
                <w:sz w:val="22"/>
                <w:szCs w:val="21"/>
              </w:rPr>
              <w:t>电汇账户信息</w:t>
            </w:r>
          </w:p>
        </w:tc>
        <w:tc>
          <w:tcPr>
            <w:tcW w:w="2389" w:type="pct"/>
            <w:gridSpan w:val="3"/>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b/>
                <w:sz w:val="22"/>
                <w:szCs w:val="21"/>
              </w:rPr>
            </w:pPr>
            <w:r>
              <w:rPr>
                <w:rFonts w:hint="eastAsia" w:asciiTheme="minorEastAsia" w:hAnsiTheme="minorEastAsia"/>
                <w:b/>
                <w:sz w:val="22"/>
                <w:szCs w:val="21"/>
              </w:rPr>
              <w:t>微信支付二维码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11" w:type="pct"/>
            <w:gridSpan w:val="5"/>
            <w:tcBorders>
              <w:top w:val="single" w:color="auto" w:sz="4" w:space="0"/>
              <w:left w:val="single" w:color="auto" w:sz="4" w:space="0"/>
              <w:bottom w:val="single" w:color="auto" w:sz="4" w:space="0"/>
              <w:right w:val="single" w:color="auto" w:sz="4" w:space="0"/>
            </w:tcBorders>
            <w:vAlign w:val="center"/>
          </w:tcPr>
          <w:p>
            <w:pPr>
              <w:widowControl/>
              <w:spacing w:after="60" w:line="360" w:lineRule="auto"/>
              <w:ind w:firstLine="630" w:firstLineChars="300"/>
              <w:rPr>
                <w:rFonts w:ascii="宋体" w:hAnsi="宋体"/>
                <w:szCs w:val="21"/>
                <w:lang w:val="zh-CN"/>
              </w:rPr>
            </w:pPr>
            <w:r>
              <w:rPr>
                <w:rFonts w:hint="eastAsia" w:ascii="宋体" w:hAnsi="宋体"/>
                <w:szCs w:val="21"/>
                <w:lang w:val="zh-CN"/>
              </w:rPr>
              <w:t>开户银行：中国农业银行深圳新安支行</w:t>
            </w:r>
          </w:p>
          <w:p>
            <w:pPr>
              <w:widowControl/>
              <w:spacing w:after="60" w:line="360" w:lineRule="auto"/>
              <w:ind w:firstLine="630" w:firstLineChars="300"/>
              <w:rPr>
                <w:rFonts w:ascii="宋体" w:hAnsi="宋体"/>
                <w:szCs w:val="21"/>
                <w:lang w:val="zh-CN"/>
              </w:rPr>
            </w:pPr>
            <w:r>
              <w:rPr>
                <w:rFonts w:hint="eastAsia" w:ascii="宋体" w:hAnsi="宋体"/>
                <w:szCs w:val="21"/>
                <w:lang w:val="zh-CN"/>
              </w:rPr>
              <w:t>开户名称：深圳市开正信息工程咨询有限公司</w:t>
            </w:r>
          </w:p>
          <w:p>
            <w:pPr>
              <w:widowControl/>
              <w:spacing w:after="60" w:line="360" w:lineRule="auto"/>
              <w:ind w:firstLine="630" w:firstLineChars="300"/>
              <w:rPr>
                <w:rFonts w:ascii="宋体" w:hAnsi="宋体"/>
                <w:szCs w:val="21"/>
                <w:lang w:val="zh-CN"/>
              </w:rPr>
            </w:pPr>
            <w:r>
              <w:rPr>
                <w:rFonts w:hint="eastAsia" w:ascii="宋体" w:hAnsi="宋体"/>
                <w:szCs w:val="21"/>
                <w:lang w:val="zh-CN"/>
              </w:rPr>
              <w:t>银行账号：41021700040077315</w:t>
            </w:r>
          </w:p>
          <w:p>
            <w:pPr>
              <w:rPr>
                <w:rFonts w:ascii="仿宋" w:hAnsi="仿宋" w:eastAsia="仿宋"/>
                <w:sz w:val="24"/>
              </w:rPr>
            </w:pPr>
            <w:r>
              <w:rPr>
                <w:rFonts w:hint="eastAsia" w:ascii="仿宋" w:hAnsi="仿宋" w:eastAsia="仿宋"/>
                <w:b/>
                <w:sz w:val="24"/>
              </w:rPr>
              <w:t>注：只接受以投标人名义的汇款，不接受个人的汇款及其它款项</w:t>
            </w:r>
          </w:p>
        </w:tc>
        <w:tc>
          <w:tcPr>
            <w:tcW w:w="2389" w:type="pct"/>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b/>
                <w:sz w:val="24"/>
              </w:rPr>
            </w:pPr>
            <w:r>
              <w:rPr>
                <w:rStyle w:val="23"/>
              </w:rPr>
              <w:drawing>
                <wp:anchor distT="0" distB="0" distL="114300" distR="114300" simplePos="0" relativeHeight="251660288" behindDoc="0" locked="0" layoutInCell="1" allowOverlap="1">
                  <wp:simplePos x="0" y="0"/>
                  <wp:positionH relativeFrom="column">
                    <wp:posOffset>712470</wp:posOffset>
                  </wp:positionH>
                  <wp:positionV relativeFrom="paragraph">
                    <wp:posOffset>28575</wp:posOffset>
                  </wp:positionV>
                  <wp:extent cx="1351280" cy="1340485"/>
                  <wp:effectExtent l="0" t="0" r="0" b="0"/>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rPr>
                <w:rFonts w:ascii="仿宋" w:hAnsi="仿宋" w:eastAsia="仿宋"/>
                <w:sz w:val="22"/>
                <w:szCs w:val="21"/>
              </w:rPr>
            </w:pPr>
            <w:r>
              <w:rPr>
                <w:rFonts w:hint="eastAsia" w:ascii="仿宋" w:hAnsi="仿宋" w:eastAsia="仿宋"/>
                <w:b/>
                <w:sz w:val="24"/>
              </w:rPr>
              <w:t>注：请在支付时备注公司简称及项目编号后4位数字</w:t>
            </w:r>
          </w:p>
        </w:tc>
      </w:tr>
    </w:tbl>
    <w:p>
      <w:pPr>
        <w:spacing w:before="240" w:line="276" w:lineRule="auto"/>
        <w:rPr>
          <w:rFonts w:hint="eastAsia" w:ascii="仿宋" w:hAnsi="仿宋" w:eastAsia="仿宋"/>
          <w:b/>
          <w:sz w:val="22"/>
        </w:rPr>
      </w:pPr>
      <w:r>
        <w:rPr>
          <w:rFonts w:hint="eastAsia" w:ascii="仿宋" w:hAnsi="仿宋" w:eastAsia="仿宋"/>
          <w:b/>
          <w:sz w:val="22"/>
        </w:rPr>
        <w:t>注：随本表附供应商营业执照一份、招标公告中要求的有关资料一套、经办人授权书、法定代表人证明书各一份（以上均为复印件加盖公章交招标机构存档，并核验原件）。</w:t>
      </w:r>
    </w:p>
    <w:p>
      <w:pPr>
        <w:tabs>
          <w:tab w:val="left" w:pos="1587"/>
          <w:tab w:val="center" w:pos="4172"/>
        </w:tabs>
        <w:spacing w:line="720" w:lineRule="auto"/>
        <w:ind w:right="1281"/>
        <w:jc w:val="center"/>
        <w:rPr>
          <w:rFonts w:hint="default" w:asciiTheme="minorEastAsia" w:hAnsiTheme="minorEastAsia"/>
          <w:b/>
          <w:sz w:val="48"/>
          <w:szCs w:val="48"/>
          <w:lang w:val="en-US" w:eastAsia="zh-CN"/>
        </w:rPr>
      </w:pPr>
      <w:r>
        <w:rPr>
          <w:rFonts w:hint="eastAsia" w:asciiTheme="minorEastAsia" w:hAnsiTheme="minorEastAsia"/>
          <w:b/>
          <w:sz w:val="48"/>
          <w:szCs w:val="48"/>
          <w:lang w:val="en-US" w:eastAsia="zh-CN"/>
        </w:rPr>
        <w:t>二、营业执照副本清晰扫描件</w:t>
      </w:r>
    </w:p>
    <w:p>
      <w:pPr>
        <w:spacing w:before="240" w:line="276" w:lineRule="auto"/>
        <w:rPr>
          <w:rFonts w:hint="eastAsia" w:ascii="仿宋" w:hAnsi="仿宋" w:eastAsia="仿宋"/>
          <w:b/>
          <w:sz w:val="22"/>
          <w:lang w:val="en-US" w:eastAsia="zh-CN"/>
        </w:rPr>
      </w:pPr>
      <w:r>
        <w:rPr>
          <w:rFonts w:hint="eastAsia" w:ascii="仿宋" w:hAnsi="仿宋" w:eastAsia="仿宋"/>
          <w:b/>
          <w:sz w:val="22"/>
          <w:lang w:val="en-US" w:eastAsia="zh-CN"/>
        </w:rPr>
        <w:t xml:space="preserve">   </w:t>
      </w: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pStyle w:val="4"/>
        <w:rPr>
          <w:rFonts w:hint="eastAsia" w:ascii="仿宋" w:hAnsi="仿宋" w:eastAsia="仿宋"/>
          <w:b/>
          <w:sz w:val="22"/>
          <w:lang w:val="en-US" w:eastAsia="zh-CN"/>
        </w:rPr>
      </w:pPr>
    </w:p>
    <w:p>
      <w:pPr>
        <w:rPr>
          <w:rFonts w:hint="eastAsia" w:ascii="仿宋" w:hAnsi="仿宋" w:eastAsia="仿宋"/>
          <w:b/>
          <w:sz w:val="22"/>
          <w:lang w:val="en-US" w:eastAsia="zh-CN"/>
        </w:rPr>
      </w:pPr>
    </w:p>
    <w:p>
      <w:pPr>
        <w:pStyle w:val="4"/>
        <w:rPr>
          <w:rFonts w:hint="eastAsia" w:ascii="仿宋" w:hAnsi="仿宋" w:eastAsia="仿宋"/>
          <w:b/>
          <w:sz w:val="22"/>
          <w:lang w:val="en-US" w:eastAsia="zh-CN"/>
        </w:rPr>
      </w:pPr>
    </w:p>
    <w:p>
      <w:pPr>
        <w:rPr>
          <w:rFonts w:hint="eastAsia" w:ascii="仿宋" w:hAnsi="仿宋" w:eastAsia="仿宋"/>
          <w:b/>
          <w:sz w:val="22"/>
          <w:lang w:val="en-US" w:eastAsia="zh-CN"/>
        </w:rPr>
      </w:pPr>
    </w:p>
    <w:p>
      <w:pPr>
        <w:tabs>
          <w:tab w:val="left" w:pos="1587"/>
          <w:tab w:val="center" w:pos="4172"/>
        </w:tabs>
        <w:spacing w:line="720" w:lineRule="auto"/>
        <w:ind w:right="1281"/>
        <w:jc w:val="center"/>
        <w:rPr>
          <w:rFonts w:hint="eastAsia" w:asciiTheme="minorEastAsia" w:hAnsiTheme="minorEastAsia"/>
          <w:b/>
          <w:sz w:val="48"/>
          <w:szCs w:val="48"/>
          <w:lang w:val="en-US" w:eastAsia="zh-CN"/>
        </w:rPr>
      </w:pPr>
      <w:r>
        <w:rPr>
          <w:rFonts w:hint="eastAsia" w:asciiTheme="minorEastAsia" w:hAnsiTheme="minorEastAsia"/>
          <w:b/>
          <w:sz w:val="48"/>
          <w:szCs w:val="48"/>
          <w:lang w:val="en-US" w:eastAsia="zh-CN"/>
        </w:rPr>
        <w:t>三、政府采购投标及履约承诺函</w:t>
      </w:r>
    </w:p>
    <w:p>
      <w:pPr>
        <w:widowControl/>
        <w:spacing w:after="60" w:line="36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 xml:space="preserve"> </w:t>
      </w:r>
      <w:r>
        <w:rPr>
          <w:rFonts w:hint="eastAsia" w:ascii="宋体" w:hAnsi="宋体" w:eastAsia="宋体" w:cs="宋体"/>
          <w:b/>
          <w:bCs/>
          <w:sz w:val="24"/>
        </w:rPr>
        <w:t>：</w:t>
      </w:r>
      <w:r>
        <w:rPr>
          <w:rFonts w:hint="eastAsia" w:ascii="宋体" w:hAnsi="宋体" w:eastAsia="宋体" w:cs="宋体"/>
          <w:b/>
          <w:bCs/>
          <w:sz w:val="24"/>
          <w:lang w:val="zh-CN"/>
        </w:rPr>
        <w:t>深圳市开正信息工程咨询有限公司</w:t>
      </w:r>
    </w:p>
    <w:p>
      <w:pPr>
        <w:widowControl/>
        <w:spacing w:after="6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我公司承诺：</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1.我公司本招标项目所提供的货物或服务未侵犯知识产权。</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2.我公司参与本项目投标前三年内，在经营活动中没有重大违法记录。</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3.我公司参与本项目政府采购活动时不存在被有关部门禁止参与政府采购活动且在有效期内的情况。</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4.我公司具备《中华人民共和国政府采购法》第二十二条第一款规定的六项条件。</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5.我公司未被列入失信被执行人、重大税收违法案件当事人名单、政府采购严重违法失信行为记录名单。</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7.我公司如果中标，做到守信，不偷工减料，依照本项目招标文件需求内容、签署的采购合同及本公司在投标中所作的一切承诺履约。项目验收达到全部指标合格，力争优良。</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10.我公司承诺不非法转包、分包。</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11.我公司与其他投标供应商不存在单位负责人为同一人或者存在直接控股、管理关系，未对本次采购项目提供整体设计、规范编制或者项目管理、监理、检测等服务。</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以上承诺，如有违反，愿依照国家相关法律处理，并承担由此给采购人带来的损失。</w:t>
      </w:r>
    </w:p>
    <w:p>
      <w:pPr>
        <w:spacing w:beforeLines="25" w:afterLines="25" w:line="276" w:lineRule="auto"/>
        <w:ind w:firstLine="6240" w:firstLineChars="2600"/>
        <w:rPr>
          <w:rFonts w:hint="eastAsia" w:ascii="宋体" w:hAnsi="宋体" w:eastAsia="宋体" w:cs="宋体"/>
          <w:sz w:val="24"/>
        </w:rPr>
      </w:pPr>
    </w:p>
    <w:p>
      <w:pPr>
        <w:spacing w:beforeLines="25" w:afterLines="25" w:line="276" w:lineRule="auto"/>
        <w:ind w:firstLine="5280" w:firstLineChars="2200"/>
        <w:rPr>
          <w:rFonts w:hint="eastAsia" w:ascii="宋体" w:hAnsi="宋体" w:eastAsia="宋体" w:cs="宋体"/>
          <w:sz w:val="24"/>
        </w:rPr>
      </w:pPr>
      <w:r>
        <w:rPr>
          <w:rFonts w:hint="eastAsia" w:ascii="宋体" w:hAnsi="宋体" w:eastAsia="宋体" w:cs="宋体"/>
          <w:sz w:val="24"/>
        </w:rPr>
        <w:t>投标人（盖章）：</w:t>
      </w:r>
    </w:p>
    <w:p>
      <w:pPr>
        <w:spacing w:line="276" w:lineRule="auto"/>
        <w:ind w:firstLine="5280" w:firstLineChars="2200"/>
        <w:rPr>
          <w:rFonts w:hint="eastAsia" w:ascii="宋体" w:hAnsi="宋体" w:eastAsia="宋体" w:cs="宋体"/>
          <w:sz w:val="24"/>
        </w:rPr>
      </w:pPr>
      <w:r>
        <w:rPr>
          <w:rFonts w:hint="eastAsia" w:ascii="宋体" w:hAnsi="宋体" w:eastAsia="宋体" w:cs="宋体"/>
          <w:sz w:val="24"/>
        </w:rPr>
        <w:t>日期：年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pStyle w:val="4"/>
        <w:rPr>
          <w:rFonts w:hint="eastAsia"/>
          <w:lang w:val="en-US" w:eastAsia="zh-CN"/>
        </w:rPr>
      </w:pPr>
    </w:p>
    <w:p>
      <w:pPr>
        <w:spacing w:before="240" w:line="276" w:lineRule="auto"/>
        <w:rPr>
          <w:rFonts w:hint="eastAsia" w:ascii="仿宋" w:hAnsi="仿宋" w:eastAsia="仿宋"/>
          <w:b/>
          <w:sz w:val="22"/>
          <w:lang w:val="en-US" w:eastAsia="zh-CN"/>
        </w:rPr>
      </w:pPr>
    </w:p>
    <w:p>
      <w:pPr>
        <w:numPr>
          <w:ilvl w:val="0"/>
          <w:numId w:val="0"/>
        </w:numPr>
        <w:tabs>
          <w:tab w:val="left" w:pos="1587"/>
          <w:tab w:val="center" w:pos="4172"/>
        </w:tabs>
        <w:spacing w:line="720" w:lineRule="auto"/>
        <w:ind w:right="1281" w:rightChars="0"/>
        <w:jc w:val="center"/>
        <w:rPr>
          <w:rFonts w:hint="eastAsia"/>
          <w:lang w:val="en-US" w:eastAsia="zh-CN"/>
        </w:rPr>
      </w:pPr>
      <w:r>
        <w:rPr>
          <w:rFonts w:hint="eastAsia" w:asciiTheme="minorEastAsia" w:hAnsiTheme="minorEastAsia"/>
          <w:b/>
          <w:sz w:val="48"/>
          <w:szCs w:val="48"/>
          <w:lang w:val="en-US" w:eastAsia="zh-CN"/>
        </w:rPr>
        <w:t>四、法定代表人证明书</w:t>
      </w:r>
    </w:p>
    <w:p>
      <w:pPr>
        <w:pStyle w:val="4"/>
        <w:rPr>
          <w:rFonts w:hint="eastAsia"/>
          <w:lang w:val="en-US" w:eastAsia="zh-CN"/>
        </w:rPr>
      </w:pPr>
    </w:p>
    <w:p>
      <w:pPr>
        <w:spacing w:after="60" w:line="360" w:lineRule="auto"/>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同志，现任我单位</w:t>
      </w:r>
      <w:r>
        <w:rPr>
          <w:rFonts w:hint="eastAsia" w:ascii="宋体" w:hAnsi="宋体"/>
          <w:sz w:val="24"/>
          <w:u w:val="single"/>
        </w:rPr>
        <w:t xml:space="preserve">         </w:t>
      </w:r>
      <w:r>
        <w:rPr>
          <w:rFonts w:hint="eastAsia" w:ascii="宋体" w:hAnsi="宋体"/>
          <w:sz w:val="24"/>
        </w:rPr>
        <w:t>职务，为法定代表人，特此证明。</w:t>
      </w:r>
    </w:p>
    <w:p>
      <w:pPr>
        <w:spacing w:after="60" w:line="360" w:lineRule="auto"/>
        <w:rPr>
          <w:rFonts w:ascii="宋体" w:hAnsi="宋体"/>
          <w:sz w:val="24"/>
        </w:rPr>
      </w:pPr>
      <w:r>
        <w:rPr>
          <w:rFonts w:hint="eastAsia" w:ascii="宋体" w:hAnsi="宋体"/>
          <w:sz w:val="24"/>
        </w:rPr>
        <w:t xml:space="preserve">有效日期：         签发日期：         单位：              </w:t>
      </w:r>
    </w:p>
    <w:p>
      <w:pPr>
        <w:spacing w:after="60" w:line="360" w:lineRule="auto"/>
        <w:rPr>
          <w:rFonts w:ascii="宋体" w:hAnsi="宋体"/>
          <w:sz w:val="24"/>
        </w:rPr>
      </w:pPr>
      <w:r>
        <w:rPr>
          <w:rFonts w:hint="eastAsia" w:ascii="宋体" w:hAnsi="宋体"/>
          <w:sz w:val="24"/>
        </w:rPr>
        <w:t>附：代表人性别：   年龄：      身份证号码：</w:t>
      </w:r>
    </w:p>
    <w:p>
      <w:pPr>
        <w:spacing w:after="60" w:line="360" w:lineRule="auto"/>
        <w:rPr>
          <w:rFonts w:ascii="宋体" w:hAnsi="宋体"/>
          <w:sz w:val="24"/>
        </w:rPr>
      </w:pPr>
      <w:r>
        <w:rPr>
          <w:rFonts w:hint="eastAsia" w:ascii="宋体" w:hAnsi="宋体"/>
          <w:sz w:val="24"/>
        </w:rPr>
        <w:t>营业执照号码：                 经济性质：</w:t>
      </w:r>
    </w:p>
    <w:p>
      <w:pPr>
        <w:spacing w:after="60" w:line="360" w:lineRule="auto"/>
        <w:rPr>
          <w:rFonts w:ascii="宋体" w:hAnsi="宋体"/>
          <w:sz w:val="24"/>
        </w:rPr>
      </w:pPr>
      <w:r>
        <w:rPr>
          <w:rFonts w:hint="eastAsia" w:ascii="宋体" w:hAnsi="宋体"/>
          <w:sz w:val="24"/>
        </w:rPr>
        <w:t>主营（产）：</w:t>
      </w:r>
    </w:p>
    <w:p>
      <w:pPr>
        <w:spacing w:after="60" w:line="360" w:lineRule="auto"/>
        <w:rPr>
          <w:rFonts w:ascii="宋体" w:hAnsi="宋体"/>
          <w:sz w:val="24"/>
        </w:rPr>
      </w:pPr>
      <w:r>
        <w:rPr>
          <w:rFonts w:hint="eastAsia" w:ascii="宋体" w:hAnsi="宋体"/>
          <w:sz w:val="24"/>
        </w:rPr>
        <w:t>兼营（产）：</w:t>
      </w:r>
    </w:p>
    <w:p>
      <w:pPr>
        <w:spacing w:after="60" w:line="360" w:lineRule="auto"/>
        <w:rPr>
          <w:rFonts w:ascii="宋体" w:hAnsi="宋体"/>
          <w:sz w:val="24"/>
        </w:rPr>
      </w:pPr>
    </w:p>
    <w:p>
      <w:pPr>
        <w:spacing w:after="60" w:line="360" w:lineRule="auto"/>
        <w:ind w:left="540" w:leftChars="257"/>
        <w:jc w:val="right"/>
        <w:rPr>
          <w:rFonts w:ascii="宋体" w:hAnsi="宋体"/>
          <w:sz w:val="24"/>
        </w:rPr>
      </w:pPr>
      <w:r>
        <w:rPr>
          <w:rFonts w:hint="eastAsia" w:ascii="宋体" w:hAnsi="宋体"/>
          <w:sz w:val="24"/>
        </w:rPr>
        <w:t>投标单位（盖章）：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color w:val="FFFFFF"/>
          <w:sz w:val="24"/>
          <w:u w:val="single"/>
        </w:rPr>
        <w:t>；</w:t>
      </w:r>
    </w:p>
    <w:p>
      <w:pPr>
        <w:spacing w:after="60" w:line="360" w:lineRule="auto"/>
        <w:ind w:right="480" w:firstLine="480" w:firstLineChars="200"/>
        <w:jc w:val="right"/>
        <w:rPr>
          <w:rFonts w:ascii="宋体" w:hAnsi="宋体"/>
          <w:sz w:val="24"/>
        </w:rPr>
      </w:pPr>
      <w:r>
        <w:rPr>
          <w:rFonts w:hint="eastAsia" w:ascii="宋体" w:hAnsi="宋体"/>
          <w:sz w:val="24"/>
        </w:rPr>
        <w:t xml:space="preserve">日 </w:t>
      </w:r>
      <w:r>
        <w:rPr>
          <w:rFonts w:ascii="宋体" w:hAnsi="宋体"/>
          <w:sz w:val="24"/>
        </w:rPr>
        <w:t xml:space="preserve">       </w:t>
      </w:r>
      <w:r>
        <w:rPr>
          <w:rFonts w:hint="eastAsia" w:ascii="宋体" w:hAnsi="宋体"/>
          <w:sz w:val="24"/>
        </w:rPr>
        <w:t>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pPr>
        <w:spacing w:after="60" w:line="360" w:lineRule="auto"/>
        <w:rPr>
          <w:rFonts w:ascii="宋体" w:hAnsi="宋体"/>
          <w:sz w:val="24"/>
        </w:rPr>
      </w:pPr>
    </w:p>
    <w:p>
      <w:pPr>
        <w:spacing w:after="60" w:line="360" w:lineRule="auto"/>
        <w:rPr>
          <w:rFonts w:hint="eastAsia" w:ascii="宋体" w:hAnsi="宋体" w:eastAsia="宋体" w:cs="宋体"/>
          <w:sz w:val="24"/>
        </w:rPr>
      </w:pPr>
      <w:r>
        <w:rPr>
          <w:rFonts w:hint="eastAsia" w:ascii="宋体" w:hAnsi="宋体"/>
          <w:sz w:val="24"/>
        </w:rPr>
        <w:t>说明：1、法定代</w:t>
      </w:r>
      <w:r>
        <w:rPr>
          <w:rFonts w:hint="eastAsia" w:ascii="宋体" w:hAnsi="宋体" w:eastAsia="宋体" w:cs="宋体"/>
          <w:sz w:val="24"/>
        </w:rPr>
        <w:t>表人为企业、事业单位、国家机关、社会团体的主要行政负责人。</w:t>
      </w:r>
    </w:p>
    <w:p>
      <w:pPr>
        <w:spacing w:after="60"/>
        <w:rPr>
          <w:rFonts w:ascii="宋体" w:hAnsi="宋体"/>
          <w:sz w:val="24"/>
        </w:rPr>
      </w:pPr>
      <w:r>
        <w:rPr>
          <w:rFonts w:hint="eastAsia" w:ascii="宋体" w:hAnsi="宋体" w:eastAsia="宋体" w:cs="宋体"/>
          <w:sz w:val="24"/>
        </w:rPr>
        <w:t xml:space="preserve">      2、内容必须填写真实、</w:t>
      </w:r>
      <w:r>
        <w:rPr>
          <w:rFonts w:hint="eastAsia" w:ascii="宋体" w:hAnsi="宋体"/>
          <w:sz w:val="24"/>
        </w:rPr>
        <w:t>清楚，涂改无效，不得转让、买卖。</w:t>
      </w:r>
    </w:p>
    <w:p>
      <w:pPr>
        <w:spacing w:after="60"/>
        <w:rPr>
          <w:rFonts w:ascii="宋体" w:hAnsi="宋体"/>
          <w:sz w:val="24"/>
        </w:rPr>
      </w:pPr>
    </w:p>
    <w:p>
      <w:pPr>
        <w:spacing w:after="60" w:line="360" w:lineRule="auto"/>
        <w:ind w:left="240" w:hanging="240" w:hangingChars="100"/>
        <w:rPr>
          <w:rFonts w:ascii="等线" w:hAnsi="等线" w:eastAsia="等线"/>
          <w:color w:val="FF0000"/>
          <w:sz w:val="24"/>
        </w:rPr>
      </w:pPr>
      <w:r>
        <w:rPr>
          <w:rFonts w:hint="eastAsia" w:ascii="等线" w:hAnsi="等线" w:eastAsia="等线"/>
          <w:color w:val="FF0000"/>
          <w:sz w:val="24"/>
        </w:rPr>
        <w:t>★提供“法定代表人有效期内身份证正反面”证件扫描件，非中国国籍管辖范围的，可提供公安部门认可的身份证明材料。</w:t>
      </w:r>
    </w:p>
    <w:p>
      <w:pPr>
        <w:spacing w:after="60" w:line="360" w:lineRule="auto"/>
        <w:ind w:firstLine="120" w:firstLineChars="50"/>
        <w:rPr>
          <w:rFonts w:ascii="等线" w:hAnsi="等线" w:eastAsia="等线"/>
          <w:color w:val="FF0000"/>
          <w:sz w:val="24"/>
        </w:rPr>
      </w:pPr>
      <w:r>
        <w:rPr>
          <w:rFonts w:hint="eastAsia" w:ascii="等线" w:hAnsi="等线" w:eastAsia="等线"/>
          <w:color w:val="FF0000"/>
          <w:sz w:val="24"/>
        </w:rPr>
        <w:t>法定代表人证明书需同时放入投标文件和开标文件中。</w:t>
      </w:r>
    </w:p>
    <w:p>
      <w:pPr>
        <w:spacing w:after="60"/>
        <w:rPr>
          <w:rFonts w:ascii="宋体" w:hAnsi="宋体"/>
          <w:sz w:val="24"/>
        </w:rPr>
      </w:pPr>
    </w:p>
    <w:p>
      <w:pPr>
        <w:widowControl/>
        <w:spacing w:after="0" w:afterLines="0" w:line="240" w:lineRule="auto"/>
        <w:jc w:val="left"/>
        <w:rPr>
          <w:rFonts w:ascii="宋体" w:hAnsi="宋体"/>
          <w:sz w:val="36"/>
        </w:rPr>
      </w:pPr>
      <w:r>
        <w:rPr>
          <w:rFonts w:ascii="宋体" w:hAnsi="宋体"/>
          <w:sz w:val="24"/>
        </w:rPr>
        <w:br w:type="page"/>
      </w:r>
    </w:p>
    <w:p>
      <w:pPr>
        <w:tabs>
          <w:tab w:val="left" w:pos="1587"/>
          <w:tab w:val="center" w:pos="4172"/>
        </w:tabs>
        <w:spacing w:line="720" w:lineRule="auto"/>
        <w:ind w:right="1281"/>
        <w:jc w:val="center"/>
        <w:rPr>
          <w:rFonts w:hint="eastAsia" w:asciiTheme="minorEastAsia" w:hAnsiTheme="minorEastAsia"/>
          <w:b/>
          <w:sz w:val="48"/>
          <w:szCs w:val="48"/>
          <w:lang w:val="en-US" w:eastAsia="zh-CN"/>
        </w:rPr>
      </w:pPr>
      <w:r>
        <w:rPr>
          <w:rFonts w:hint="eastAsia" w:asciiTheme="minorEastAsia" w:hAnsiTheme="minorEastAsia"/>
          <w:b/>
          <w:sz w:val="48"/>
          <w:szCs w:val="48"/>
          <w:lang w:val="en-US" w:eastAsia="zh-CN"/>
        </w:rPr>
        <w:t>五、法定代表人授权委托书</w:t>
      </w:r>
    </w:p>
    <w:p>
      <w:pPr>
        <w:pStyle w:val="7"/>
        <w:spacing w:after="60" w:line="360" w:lineRule="auto"/>
        <w:ind w:firstLine="562"/>
        <w:rPr>
          <w:rFonts w:ascii="宋体" w:hAnsi="宋体"/>
          <w:b/>
          <w:sz w:val="28"/>
        </w:rPr>
      </w:pPr>
    </w:p>
    <w:p>
      <w:pPr>
        <w:spacing w:after="60" w:line="360" w:lineRule="auto"/>
        <w:ind w:firstLine="480" w:firstLineChars="200"/>
        <w:rPr>
          <w:rFonts w:ascii="宋体" w:hAnsi="宋体"/>
          <w:sz w:val="24"/>
        </w:rPr>
      </w:pPr>
      <w:r>
        <w:rPr>
          <w:rFonts w:hint="eastAsia" w:ascii="宋体" w:hAnsi="宋体"/>
          <w:sz w:val="24"/>
        </w:rPr>
        <w:t>本授权委托书声明：我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w:t>
      </w:r>
      <w:r>
        <w:rPr>
          <w:rFonts w:hint="eastAsia" w:ascii="宋体" w:hAnsi="宋体"/>
          <w:sz w:val="24"/>
        </w:rPr>
        <w:t>（单位名称）的</w:t>
      </w:r>
      <w:r>
        <w:rPr>
          <w:rFonts w:hint="eastAsia" w:ascii="宋体" w:hAnsi="宋体"/>
          <w:sz w:val="24"/>
          <w:u w:val="single"/>
        </w:rPr>
        <w:t xml:space="preserve">            </w:t>
      </w:r>
      <w:r>
        <w:rPr>
          <w:rFonts w:hint="eastAsia" w:ascii="宋体" w:hAnsi="宋体"/>
          <w:sz w:val="24"/>
        </w:rPr>
        <w:t>（姓名）为我公司签署本项目已递交的投标文件的法定代表人的授权委托代理人，代理人全权代表我所签署的本项目已递交的投标文件内容我均承认。</w:t>
      </w:r>
    </w:p>
    <w:p>
      <w:pPr>
        <w:pStyle w:val="7"/>
        <w:spacing w:after="60" w:line="360" w:lineRule="auto"/>
        <w:ind w:firstLine="480"/>
        <w:rPr>
          <w:rFonts w:ascii="宋体" w:hAnsi="宋体"/>
          <w:sz w:val="24"/>
        </w:rPr>
      </w:pPr>
      <w:r>
        <w:rPr>
          <w:rFonts w:hint="eastAsia" w:ascii="宋体" w:hAnsi="宋体"/>
          <w:sz w:val="24"/>
        </w:rPr>
        <w:t>代理人无转委托权，特此委托。</w:t>
      </w:r>
    </w:p>
    <w:p>
      <w:pPr>
        <w:pStyle w:val="7"/>
        <w:spacing w:after="60" w:line="360" w:lineRule="auto"/>
        <w:ind w:firstLine="480"/>
        <w:rPr>
          <w:rFonts w:ascii="宋体" w:hAnsi="宋体"/>
          <w:sz w:val="24"/>
        </w:rPr>
      </w:pPr>
    </w:p>
    <w:p>
      <w:pPr>
        <w:spacing w:after="60" w:line="360" w:lineRule="auto"/>
        <w:ind w:left="540" w:leftChars="257"/>
        <w:rPr>
          <w:rFonts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color w:val="FFFFFF"/>
          <w:sz w:val="24"/>
          <w:u w:val="single"/>
        </w:rPr>
        <w:t>；</w:t>
      </w:r>
    </w:p>
    <w:p>
      <w:pPr>
        <w:spacing w:after="60" w:line="360" w:lineRule="auto"/>
        <w:ind w:left="540" w:leftChars="257"/>
        <w:rPr>
          <w:rFonts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手机：</w:t>
      </w:r>
      <w:r>
        <w:rPr>
          <w:rFonts w:hint="eastAsia" w:ascii="宋体" w:hAnsi="宋体"/>
          <w:sz w:val="24"/>
          <w:u w:val="single"/>
        </w:rPr>
        <w:t xml:space="preserve">                  </w:t>
      </w:r>
      <w:r>
        <w:rPr>
          <w:rFonts w:hint="eastAsia" w:ascii="宋体" w:hAnsi="宋体"/>
          <w:color w:val="FFFFFF"/>
          <w:sz w:val="24"/>
          <w:u w:val="single"/>
        </w:rPr>
        <w:t>；</w:t>
      </w:r>
    </w:p>
    <w:p>
      <w:pPr>
        <w:spacing w:after="60" w:line="360" w:lineRule="auto"/>
        <w:ind w:left="540" w:leftChars="257"/>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color w:val="FFFFFF"/>
          <w:sz w:val="24"/>
          <w:u w:val="single"/>
        </w:rPr>
        <w:t>；</w:t>
      </w:r>
    </w:p>
    <w:p>
      <w:pPr>
        <w:spacing w:after="60" w:line="360" w:lineRule="auto"/>
        <w:ind w:left="540" w:leftChars="257"/>
        <w:rPr>
          <w:rFonts w:ascii="宋体" w:hAnsi="宋体"/>
          <w:sz w:val="24"/>
        </w:rPr>
      </w:pPr>
      <w:r>
        <w:rPr>
          <w:rFonts w:hint="eastAsia" w:ascii="宋体" w:hAnsi="宋体"/>
          <w:sz w:val="24"/>
        </w:rPr>
        <w:t>投标单位（盖章）：</w:t>
      </w:r>
      <w:r>
        <w:rPr>
          <w:rFonts w:hint="eastAsia" w:ascii="宋体" w:hAnsi="宋体"/>
          <w:sz w:val="24"/>
          <w:u w:val="single"/>
        </w:rPr>
        <w:t xml:space="preserve">                                         </w:t>
      </w:r>
      <w:r>
        <w:rPr>
          <w:rFonts w:hint="eastAsia" w:ascii="宋体" w:hAnsi="宋体"/>
          <w:color w:val="FFFFFF"/>
          <w:sz w:val="24"/>
          <w:u w:val="single"/>
        </w:rPr>
        <w:t>；</w:t>
      </w:r>
    </w:p>
    <w:p>
      <w:pPr>
        <w:spacing w:after="60" w:line="360" w:lineRule="auto"/>
        <w:ind w:left="540" w:leftChars="257"/>
        <w:rPr>
          <w:rFonts w:ascii="宋体" w:hAnsi="宋体"/>
          <w:sz w:val="24"/>
        </w:rPr>
      </w:pPr>
      <w:r>
        <w:rPr>
          <w:rFonts w:hint="eastAsia" w:ascii="宋体" w:hAnsi="宋体"/>
          <w:sz w:val="24"/>
        </w:rPr>
        <w:t>法定代表人（签字）：</w:t>
      </w:r>
      <w:r>
        <w:rPr>
          <w:rFonts w:hint="eastAsia" w:ascii="宋体" w:hAnsi="宋体"/>
          <w:sz w:val="24"/>
          <w:u w:val="single"/>
        </w:rPr>
        <w:t xml:space="preserve">                                     </w:t>
      </w:r>
      <w:r>
        <w:rPr>
          <w:rFonts w:hint="eastAsia" w:ascii="宋体" w:hAnsi="宋体"/>
          <w:color w:val="FFFFFF"/>
          <w:sz w:val="24"/>
          <w:u w:val="single"/>
        </w:rPr>
        <w:t>；</w:t>
      </w:r>
    </w:p>
    <w:p>
      <w:pPr>
        <w:spacing w:after="60"/>
        <w:ind w:firstLine="600" w:firstLineChars="250"/>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pPr>
        <w:spacing w:after="60"/>
        <w:ind w:firstLine="525" w:firstLineChars="250"/>
        <w:rPr>
          <w:rFonts w:ascii="宋体" w:hAnsi="宋体"/>
        </w:rPr>
      </w:pPr>
    </w:p>
    <w:p>
      <w:pPr>
        <w:spacing w:after="60"/>
        <w:ind w:firstLine="525" w:firstLineChars="250"/>
        <w:rPr>
          <w:rFonts w:ascii="宋体" w:hAnsi="宋体"/>
        </w:rPr>
      </w:pPr>
    </w:p>
    <w:p>
      <w:pPr>
        <w:spacing w:after="60"/>
        <w:ind w:firstLine="600" w:firstLineChars="250"/>
        <w:rPr>
          <w:rFonts w:ascii="等线" w:hAnsi="等线" w:eastAsia="等线"/>
          <w:color w:val="FF0000"/>
          <w:sz w:val="24"/>
        </w:rPr>
      </w:pPr>
      <w:r>
        <w:rPr>
          <w:rFonts w:hint="eastAsia" w:ascii="等线" w:hAnsi="等线" w:eastAsia="等线"/>
          <w:color w:val="FF0000"/>
          <w:sz w:val="24"/>
        </w:rPr>
        <w:t>★必须提供投标代表人有效期内身份证的正反面扫描件</w:t>
      </w:r>
    </w:p>
    <w:p>
      <w:pPr>
        <w:spacing w:after="60"/>
        <w:ind w:firstLine="600" w:firstLineChars="250"/>
        <w:rPr>
          <w:rFonts w:ascii="等线" w:hAnsi="等线" w:eastAsia="等线"/>
          <w:color w:val="FF0000"/>
          <w:sz w:val="24"/>
        </w:rPr>
      </w:pPr>
      <w:r>
        <w:rPr>
          <w:rFonts w:hint="eastAsia" w:ascii="等线" w:hAnsi="等线" w:eastAsia="等线"/>
          <w:color w:val="FF0000"/>
          <w:sz w:val="24"/>
        </w:rPr>
        <w:t>投标文件签署授权委托书需同时放入投标文件和开标文件中</w:t>
      </w:r>
    </w:p>
    <w:p>
      <w:pPr>
        <w:numPr>
          <w:ilvl w:val="0"/>
          <w:numId w:val="0"/>
        </w:numPr>
        <w:tabs>
          <w:tab w:val="left" w:pos="1587"/>
          <w:tab w:val="center" w:pos="4172"/>
        </w:tabs>
        <w:spacing w:line="720" w:lineRule="auto"/>
        <w:ind w:right="1281" w:rightChars="0"/>
        <w:jc w:val="both"/>
        <w:rPr>
          <w:rFonts w:hint="default" w:asciiTheme="minorEastAsia" w:hAnsiTheme="minorEastAsia"/>
          <w:b/>
          <w:sz w:val="48"/>
          <w:szCs w:val="48"/>
          <w:lang w:val="en-US" w:eastAsia="zh-CN"/>
        </w:rPr>
      </w:pPr>
    </w:p>
    <w:p>
      <w:pPr>
        <w:pStyle w:val="4"/>
        <w:rPr>
          <w:rFonts w:hint="default" w:asciiTheme="minorEastAsia" w:hAnsiTheme="minorEastAsia"/>
          <w:b/>
          <w:sz w:val="48"/>
          <w:szCs w:val="48"/>
          <w:lang w:val="en-US" w:eastAsia="zh-CN"/>
        </w:rPr>
      </w:pPr>
    </w:p>
    <w:p>
      <w:pPr>
        <w:rPr>
          <w:rFonts w:hint="default" w:asciiTheme="minorEastAsia" w:hAnsiTheme="minorEastAsia"/>
          <w:b/>
          <w:sz w:val="48"/>
          <w:szCs w:val="48"/>
          <w:lang w:val="en-US" w:eastAsia="zh-CN"/>
        </w:rPr>
      </w:pPr>
    </w:p>
    <w:p>
      <w:pPr>
        <w:pStyle w:val="4"/>
        <w:rPr>
          <w:rFonts w:hint="default" w:asciiTheme="minorEastAsia" w:hAnsiTheme="minorEastAsia"/>
          <w:b/>
          <w:sz w:val="48"/>
          <w:szCs w:val="48"/>
          <w:lang w:val="en-US" w:eastAsia="zh-CN"/>
        </w:rPr>
      </w:pPr>
    </w:p>
    <w:p>
      <w:pPr>
        <w:rPr>
          <w:rFonts w:hint="default" w:asciiTheme="minorEastAsia" w:hAnsiTheme="minorEastAsia"/>
          <w:b/>
          <w:sz w:val="48"/>
          <w:szCs w:val="48"/>
          <w:lang w:val="en-US" w:eastAsia="zh-CN"/>
        </w:rPr>
      </w:pPr>
    </w:p>
    <w:p>
      <w:pPr>
        <w:rPr>
          <w:rFonts w:hint="default" w:asciiTheme="minorEastAsia" w:hAnsiTheme="minorEastAsia"/>
          <w:b/>
          <w:sz w:val="48"/>
          <w:szCs w:val="48"/>
          <w:lang w:val="en-US" w:eastAsia="zh-CN"/>
        </w:rPr>
      </w:pPr>
    </w:p>
    <w:p>
      <w:pPr>
        <w:numPr>
          <w:ilvl w:val="0"/>
          <w:numId w:val="1"/>
        </w:numPr>
        <w:tabs>
          <w:tab w:val="left" w:pos="1587"/>
          <w:tab w:val="center" w:pos="4172"/>
        </w:tabs>
        <w:spacing w:line="240" w:lineRule="auto"/>
        <w:ind w:right="1281"/>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通过“信用中国”、“中国政府采购网”、“深圳信用网”以及“深圳市政府采购监管网”查询截图</w:t>
      </w:r>
    </w:p>
    <w:p>
      <w:pPr>
        <w:pStyle w:val="3"/>
        <w:keepNext w:val="0"/>
        <w:keepLines w:val="0"/>
        <w:pageBreakBefore w:val="0"/>
        <w:widowControl w:val="0"/>
        <w:kinsoku/>
        <w:wordWrap/>
        <w:overflowPunct/>
        <w:topLinePunct w:val="0"/>
        <w:autoSpaceDE/>
        <w:autoSpaceDN/>
        <w:bidi w:val="0"/>
        <w:adjustRightInd/>
        <w:snapToGrid/>
        <w:spacing w:after="0" w:line="15" w:lineRule="auto"/>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信用中国（https://www.creditchina.gov.cn/）</w:t>
      </w:r>
    </w:p>
    <w:p>
      <w:pPr>
        <w:pStyle w:val="3"/>
        <w:numPr>
          <w:ilvl w:val="0"/>
          <w:numId w:val="0"/>
        </w:numPr>
        <w:jc w:val="both"/>
      </w:pPr>
      <w:r>
        <w:drawing>
          <wp:inline distT="0" distB="0" distL="114300" distR="114300">
            <wp:extent cx="6023610" cy="4716780"/>
            <wp:effectExtent l="0" t="0" r="1524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6023610" cy="4716780"/>
                    </a:xfrm>
                    <a:prstGeom prst="rect">
                      <a:avLst/>
                    </a:prstGeom>
                    <a:noFill/>
                    <a:ln>
                      <a:noFill/>
                    </a:ln>
                  </pic:spPr>
                </pic:pic>
              </a:graphicData>
            </a:graphic>
          </wp:inline>
        </w:drawing>
      </w:r>
    </w:p>
    <w:p/>
    <w:p>
      <w:pPr>
        <w:pStyle w:val="3"/>
      </w:pPr>
    </w:p>
    <w:p/>
    <w:p>
      <w:pPr>
        <w:pStyle w:val="3"/>
      </w:pPr>
    </w:p>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15" w:lineRule="auto"/>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深圳信用网（</w:t>
      </w:r>
      <w:r>
        <w:rPr>
          <w:rFonts w:hint="default" w:ascii="宋体" w:hAnsi="宋体" w:eastAsia="宋体" w:cs="宋体"/>
          <w:b/>
          <w:bCs/>
          <w:lang w:val="en-US" w:eastAsia="zh-CN"/>
        </w:rPr>
        <w:t>https://www.szcredit.org.cn/#/xygs</w:t>
      </w:r>
      <w:r>
        <w:rPr>
          <w:rFonts w:hint="eastAsia" w:ascii="宋体" w:hAnsi="宋体" w:eastAsia="宋体" w:cs="宋体"/>
          <w:b/>
          <w:bCs/>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15" w:lineRule="auto"/>
        <w:jc w:val="both"/>
        <w:textAlignment w:val="auto"/>
      </w:pPr>
      <w:r>
        <w:drawing>
          <wp:inline distT="0" distB="0" distL="114300" distR="114300">
            <wp:extent cx="6029960" cy="3309620"/>
            <wp:effectExtent l="0" t="0" r="8890" b="50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6029960" cy="3309620"/>
                    </a:xfrm>
                    <a:prstGeom prst="rect">
                      <a:avLst/>
                    </a:prstGeom>
                    <a:noFill/>
                    <a:ln>
                      <a:noFill/>
                    </a:ln>
                  </pic:spPr>
                </pic:pic>
              </a:graphicData>
            </a:graphic>
          </wp:inline>
        </w:drawing>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15" w:lineRule="auto"/>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深圳市政府采购监管网（http://zfcg.sz.gov.cn/cgjg/xyqkcx/）</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15" w:lineRule="auto"/>
        <w:jc w:val="both"/>
        <w:textAlignment w:val="auto"/>
        <w:rPr>
          <w:rFonts w:hint="default"/>
          <w:lang w:val="en-US" w:eastAsia="zh-CN"/>
        </w:rPr>
      </w:pPr>
      <w:r>
        <w:drawing>
          <wp:anchor distT="0" distB="0" distL="114935" distR="114935" simplePos="0" relativeHeight="251661312" behindDoc="1" locked="0" layoutInCell="1" allowOverlap="1">
            <wp:simplePos x="0" y="0"/>
            <wp:positionH relativeFrom="column">
              <wp:posOffset>0</wp:posOffset>
            </wp:positionH>
            <wp:positionV relativeFrom="paragraph">
              <wp:posOffset>95885</wp:posOffset>
            </wp:positionV>
            <wp:extent cx="6021705" cy="2987040"/>
            <wp:effectExtent l="0" t="0" r="17145" b="3810"/>
            <wp:wrapTight wrapText="bothSides">
              <wp:wrapPolygon>
                <wp:start x="0" y="0"/>
                <wp:lineTo x="0" y="21490"/>
                <wp:lineTo x="21525" y="21490"/>
                <wp:lineTo x="21525" y="0"/>
                <wp:lineTo x="0"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6021705" cy="2987040"/>
                    </a:xfrm>
                    <a:prstGeom prst="rect">
                      <a:avLst/>
                    </a:prstGeom>
                    <a:noFill/>
                    <a:ln>
                      <a:noFill/>
                    </a:ln>
                  </pic:spPr>
                </pic:pic>
              </a:graphicData>
            </a:graphic>
          </wp:anchor>
        </w:drawing>
      </w:r>
    </w:p>
    <w:p>
      <w:pPr>
        <w:pStyle w:val="3"/>
        <w:keepNext w:val="0"/>
        <w:keepLines w:val="0"/>
        <w:pageBreakBefore w:val="0"/>
        <w:widowControl w:val="0"/>
        <w:kinsoku/>
        <w:wordWrap/>
        <w:overflowPunct/>
        <w:topLinePunct w:val="0"/>
        <w:autoSpaceDE/>
        <w:autoSpaceDN/>
        <w:bidi w:val="0"/>
        <w:adjustRightInd/>
        <w:snapToGrid/>
        <w:spacing w:after="0" w:line="15" w:lineRule="auto"/>
        <w:jc w:val="both"/>
        <w:textAlignment w:val="auto"/>
        <w:rPr>
          <w:rFonts w:hint="eastAsia" w:ascii="宋体" w:hAnsi="宋体" w:eastAsia="宋体" w:cs="宋体"/>
          <w:b/>
          <w:bCs/>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15" w:lineRule="auto"/>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中国政府采购网（http://www.ccgp.gov.cn/search/cr/）</w:t>
      </w:r>
    </w:p>
    <w:p>
      <w:pPr>
        <w:pStyle w:val="4"/>
        <w:rPr>
          <w:rFonts w:hint="default" w:ascii="宋体" w:hAnsi="宋体" w:eastAsia="宋体" w:cs="宋体"/>
          <w:b/>
          <w:bCs/>
          <w:kern w:val="44"/>
          <w:sz w:val="28"/>
          <w:szCs w:val="28"/>
          <w:lang w:val="en-US" w:eastAsia="zh-CN" w:bidi="ar-SA"/>
        </w:rPr>
      </w:pPr>
      <w:r>
        <w:rPr>
          <w:rFonts w:hint="default" w:ascii="宋体" w:hAnsi="宋体" w:eastAsia="宋体" w:cs="宋体"/>
          <w:b/>
          <w:bCs/>
          <w:kern w:val="44"/>
          <w:sz w:val="28"/>
          <w:szCs w:val="28"/>
          <w:lang w:val="en-US" w:eastAsia="zh-CN" w:bidi="ar-SA"/>
        </w:rPr>
        <w:drawing>
          <wp:inline distT="0" distB="0" distL="114300" distR="114300">
            <wp:extent cx="6029325" cy="3552825"/>
            <wp:effectExtent l="0" t="0" r="9525" b="9525"/>
            <wp:docPr id="7" name="图片 7" descr="7fb323408b6c66127fb3507b4aa0d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fb323408b6c66127fb3507b4aa0d67"/>
                    <pic:cNvPicPr>
                      <a:picLocks noChangeAspect="1"/>
                    </pic:cNvPicPr>
                  </pic:nvPicPr>
                  <pic:blipFill>
                    <a:blip r:embed="rId11"/>
                    <a:stretch>
                      <a:fillRect/>
                    </a:stretch>
                  </pic:blipFill>
                  <pic:spPr>
                    <a:xfrm>
                      <a:off x="0" y="0"/>
                      <a:ext cx="6029325" cy="3552825"/>
                    </a:xfrm>
                    <a:prstGeom prst="rect">
                      <a:avLst/>
                    </a:prstGeom>
                  </pic:spPr>
                </pic:pic>
              </a:graphicData>
            </a:graphic>
          </wp:inline>
        </w:drawing>
      </w:r>
    </w:p>
    <w:p>
      <w:pPr>
        <w:rPr>
          <w:rFonts w:hint="default" w:ascii="宋体" w:hAnsi="宋体" w:eastAsia="宋体" w:cs="宋体"/>
          <w:b/>
          <w:bCs/>
          <w:kern w:val="44"/>
          <w:sz w:val="28"/>
          <w:szCs w:val="28"/>
          <w:lang w:val="en-US" w:eastAsia="zh-CN" w:bidi="ar-SA"/>
        </w:rPr>
      </w:pPr>
    </w:p>
    <w:p>
      <w:pPr>
        <w:pStyle w:val="3"/>
        <w:rPr>
          <w:rFonts w:hint="default" w:ascii="宋体" w:hAnsi="宋体" w:eastAsia="宋体" w:cs="宋体"/>
          <w:b/>
          <w:bCs/>
          <w:kern w:val="44"/>
          <w:sz w:val="28"/>
          <w:szCs w:val="28"/>
          <w:lang w:val="en-US" w:eastAsia="zh-CN" w:bidi="ar-SA"/>
        </w:rPr>
      </w:pPr>
    </w:p>
    <w:p>
      <w:pPr>
        <w:rPr>
          <w:rFonts w:hint="default" w:ascii="宋体" w:hAnsi="宋体" w:eastAsia="宋体" w:cs="宋体"/>
          <w:b/>
          <w:bCs/>
          <w:kern w:val="44"/>
          <w:sz w:val="28"/>
          <w:szCs w:val="28"/>
          <w:lang w:val="en-US" w:eastAsia="zh-CN" w:bidi="ar-SA"/>
        </w:rPr>
      </w:pPr>
    </w:p>
    <w:p>
      <w:pPr>
        <w:pStyle w:val="2"/>
        <w:rPr>
          <w:rFonts w:hint="default" w:ascii="宋体" w:hAnsi="宋体" w:eastAsia="宋体" w:cs="宋体"/>
          <w:b/>
          <w:bCs/>
          <w:kern w:val="44"/>
          <w:sz w:val="28"/>
          <w:szCs w:val="28"/>
          <w:lang w:val="en-US" w:eastAsia="zh-CN" w:bidi="ar-SA"/>
        </w:rPr>
      </w:pPr>
    </w:p>
    <w:p>
      <w:pPr>
        <w:rPr>
          <w:rFonts w:hint="default" w:ascii="宋体" w:hAnsi="宋体" w:eastAsia="宋体" w:cs="宋体"/>
          <w:b/>
          <w:bCs/>
          <w:kern w:val="44"/>
          <w:sz w:val="28"/>
          <w:szCs w:val="28"/>
          <w:lang w:val="en-US" w:eastAsia="zh-CN" w:bidi="ar-SA"/>
        </w:rPr>
      </w:pPr>
    </w:p>
    <w:p>
      <w:pPr>
        <w:pStyle w:val="2"/>
        <w:rPr>
          <w:rFonts w:hint="default" w:ascii="宋体" w:hAnsi="宋体" w:eastAsia="宋体" w:cs="宋体"/>
          <w:b/>
          <w:bCs/>
          <w:kern w:val="44"/>
          <w:sz w:val="28"/>
          <w:szCs w:val="28"/>
          <w:lang w:val="en-US" w:eastAsia="zh-CN" w:bidi="ar-SA"/>
        </w:rPr>
      </w:pPr>
    </w:p>
    <w:p>
      <w:pPr>
        <w:rPr>
          <w:rFonts w:hint="default" w:ascii="宋体" w:hAnsi="宋体" w:eastAsia="宋体" w:cs="宋体"/>
          <w:b/>
          <w:bCs/>
          <w:kern w:val="44"/>
          <w:sz w:val="28"/>
          <w:szCs w:val="28"/>
          <w:lang w:val="en-US" w:eastAsia="zh-CN" w:bidi="ar-SA"/>
        </w:rPr>
      </w:pPr>
    </w:p>
    <w:p>
      <w:pPr>
        <w:pStyle w:val="2"/>
        <w:rPr>
          <w:rFonts w:hint="default" w:ascii="宋体" w:hAnsi="宋体" w:eastAsia="宋体" w:cs="宋体"/>
          <w:b/>
          <w:bCs/>
          <w:kern w:val="44"/>
          <w:sz w:val="28"/>
          <w:szCs w:val="28"/>
          <w:lang w:val="en-US" w:eastAsia="zh-CN" w:bidi="ar-SA"/>
        </w:rPr>
      </w:pPr>
    </w:p>
    <w:p>
      <w:pPr>
        <w:rPr>
          <w:rFonts w:hint="default" w:ascii="宋体" w:hAnsi="宋体" w:eastAsia="宋体" w:cs="宋体"/>
          <w:b/>
          <w:bCs/>
          <w:kern w:val="44"/>
          <w:sz w:val="28"/>
          <w:szCs w:val="28"/>
          <w:lang w:val="en-US" w:eastAsia="zh-CN" w:bidi="ar-SA"/>
        </w:rPr>
      </w:pPr>
    </w:p>
    <w:p>
      <w:pPr>
        <w:pStyle w:val="2"/>
        <w:rPr>
          <w:rFonts w:hint="default" w:ascii="宋体" w:hAnsi="宋体" w:eastAsia="宋体" w:cs="宋体"/>
          <w:b/>
          <w:bCs/>
          <w:kern w:val="44"/>
          <w:sz w:val="28"/>
          <w:szCs w:val="28"/>
          <w:lang w:val="en-US" w:eastAsia="zh-CN" w:bidi="ar-SA"/>
        </w:rPr>
      </w:pPr>
    </w:p>
    <w:p>
      <w:pPr>
        <w:rPr>
          <w:rFonts w:hint="default" w:ascii="宋体" w:hAnsi="宋体" w:eastAsia="宋体" w:cs="宋体"/>
          <w:b/>
          <w:bCs/>
          <w:kern w:val="44"/>
          <w:sz w:val="28"/>
          <w:szCs w:val="28"/>
          <w:lang w:val="en-US" w:eastAsia="zh-CN" w:bidi="ar-SA"/>
        </w:rPr>
      </w:pPr>
    </w:p>
    <w:p>
      <w:pPr>
        <w:pStyle w:val="2"/>
        <w:rPr>
          <w:rFonts w:hint="default" w:ascii="宋体" w:hAnsi="宋体" w:eastAsia="宋体" w:cs="宋体"/>
          <w:b/>
          <w:bCs/>
          <w:kern w:val="44"/>
          <w:sz w:val="28"/>
          <w:szCs w:val="28"/>
          <w:lang w:val="en-US" w:eastAsia="zh-CN" w:bidi="ar-SA"/>
        </w:rPr>
      </w:pPr>
    </w:p>
    <w:p>
      <w:pPr>
        <w:numPr>
          <w:ilvl w:val="0"/>
          <w:numId w:val="0"/>
        </w:numPr>
        <w:tabs>
          <w:tab w:val="left" w:pos="1587"/>
          <w:tab w:val="center" w:pos="4172"/>
        </w:tabs>
        <w:spacing w:line="720" w:lineRule="auto"/>
        <w:ind w:leftChars="0" w:right="1281" w:rightChars="0"/>
        <w:jc w:val="center"/>
        <w:rPr>
          <w:rFonts w:hint="default"/>
          <w:lang w:val="en-US" w:eastAsia="zh-CN"/>
        </w:rPr>
      </w:pPr>
      <w:r>
        <w:rPr>
          <w:rFonts w:hint="eastAsia" w:asciiTheme="minorEastAsia" w:hAnsiTheme="minorEastAsia"/>
          <w:b/>
          <w:sz w:val="48"/>
          <w:szCs w:val="48"/>
          <w:lang w:val="en-US" w:eastAsia="zh-CN"/>
        </w:rPr>
        <w:t>七、非接受联合体投标证明函</w:t>
      </w:r>
    </w:p>
    <w:p>
      <w:pPr>
        <w:pStyle w:val="2"/>
        <w:rPr>
          <w:rFonts w:hint="default"/>
          <w:lang w:val="en-US" w:eastAsia="zh-CN"/>
        </w:rPr>
      </w:pPr>
    </w:p>
    <w:p>
      <w:pPr>
        <w:keepNext w:val="0"/>
        <w:keepLines w:val="0"/>
        <w:widowControl/>
        <w:suppressLineNumbers w:val="0"/>
        <w:spacing w:before="0" w:beforeAutospacing="0" w:after="0" w:afterAutospacing="0"/>
        <w:ind w:right="0" w:firstLine="840" w:firstLineChars="3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本公司不使用进口产品参与投标，非联合体投标，绝不挂靠、转包或分包。</w:t>
      </w:r>
    </w:p>
    <w:p>
      <w:pPr>
        <w:keepNext w:val="0"/>
        <w:keepLines w:val="0"/>
        <w:widowControl/>
        <w:suppressLineNumbers w:val="0"/>
        <w:spacing w:before="0" w:beforeAutospacing="0" w:after="0" w:afterAutospacing="0"/>
        <w:ind w:right="0" w:firstLine="840" w:firstLineChars="3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如有事实不符，愿受处罚。</w:t>
      </w:r>
    </w:p>
    <w:p>
      <w:pPr>
        <w:jc w:val="center"/>
        <w:rPr>
          <w:rFonts w:hint="eastAsia" w:ascii="宋体" w:hAnsi="宋体" w:eastAsia="宋体" w:cs="宋体"/>
          <w:sz w:val="28"/>
          <w:szCs w:val="28"/>
        </w:rPr>
      </w:pPr>
    </w:p>
    <w:p>
      <w:pPr>
        <w:tabs>
          <w:tab w:val="left" w:pos="426"/>
        </w:tabs>
        <w:spacing w:after="78" w:line="360" w:lineRule="auto"/>
        <w:jc w:val="center"/>
        <w:rPr>
          <w:rFonts w:hint="eastAsia" w:ascii="宋体" w:hAnsi="宋体" w:eastAsia="宋体" w:cs="宋体"/>
          <w:sz w:val="28"/>
          <w:szCs w:val="28"/>
          <w:u w:val="single"/>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投标单位： </w:t>
      </w:r>
    </w:p>
    <w:p>
      <w:pPr>
        <w:tabs>
          <w:tab w:val="left" w:pos="426"/>
        </w:tabs>
        <w:spacing w:after="78" w:line="360" w:lineRule="auto"/>
        <w:ind w:right="840"/>
        <w:jc w:val="center"/>
        <w:rPr>
          <w:rFonts w:hint="eastAsia" w:ascii="宋体" w:hAnsi="宋体" w:eastAsia="宋体" w:cs="宋体"/>
          <w:sz w:val="28"/>
          <w:szCs w:val="28"/>
          <w:u w:val="single"/>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日期：</w:t>
      </w:r>
    </w:p>
    <w:p>
      <w:pPr>
        <w:pStyle w:val="3"/>
        <w:jc w:val="both"/>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keepNext w:val="0"/>
        <w:keepLines w:val="0"/>
        <w:widowControl/>
        <w:numPr>
          <w:ilvl w:val="0"/>
          <w:numId w:val="0"/>
        </w:numPr>
        <w:suppressLineNumbers w:val="0"/>
        <w:spacing w:before="0" w:beforeAutospacing="0" w:after="0" w:afterAutospacing="0"/>
        <w:ind w:leftChars="0" w:right="0" w:rightChars="0"/>
        <w:jc w:val="center"/>
        <w:rPr>
          <w:rFonts w:hint="eastAsia" w:asciiTheme="minorEastAsia" w:hAnsiTheme="minorEastAsia" w:eastAsiaTheme="minorEastAsia" w:cstheme="minorBidi"/>
          <w:b/>
          <w:kern w:val="2"/>
          <w:sz w:val="48"/>
          <w:szCs w:val="48"/>
          <w:lang w:val="en-US" w:eastAsia="zh-CN" w:bidi="ar-SA"/>
        </w:rPr>
      </w:pPr>
      <w:r>
        <w:rPr>
          <w:rFonts w:hint="eastAsia" w:asciiTheme="minorEastAsia" w:hAnsiTheme="minorEastAsia" w:cstheme="minorBidi"/>
          <w:b/>
          <w:kern w:val="2"/>
          <w:sz w:val="48"/>
          <w:szCs w:val="48"/>
          <w:lang w:val="en-US" w:eastAsia="zh-CN" w:bidi="ar-SA"/>
        </w:rPr>
        <w:t>八、</w:t>
      </w:r>
      <w:r>
        <w:rPr>
          <w:rFonts w:hint="eastAsia" w:asciiTheme="minorEastAsia" w:hAnsiTheme="minorEastAsia" w:eastAsiaTheme="minorEastAsia" w:cstheme="minorBidi"/>
          <w:b/>
          <w:kern w:val="2"/>
          <w:sz w:val="48"/>
          <w:szCs w:val="48"/>
          <w:lang w:val="en-US" w:eastAsia="zh-CN" w:bidi="ar-SA"/>
        </w:rPr>
        <w:t>投标人资质要求其他文件</w:t>
      </w:r>
    </w:p>
    <w:p>
      <w:pPr>
        <w:pStyle w:val="2"/>
        <w:numPr>
          <w:ilvl w:val="0"/>
          <w:numId w:val="0"/>
        </w:numPr>
        <w:ind w:leftChars="0"/>
        <w:rPr>
          <w:rFonts w:hint="default"/>
          <w:lang w:val="en-US" w:eastAsia="zh-CN"/>
        </w:rPr>
      </w:pPr>
    </w:p>
    <w:p>
      <w:pPr>
        <w:pStyle w:val="2"/>
        <w:jc w:val="center"/>
        <w:rPr>
          <w:rFonts w:hint="default" w:asciiTheme="minorEastAsia" w:hAnsiTheme="minorEastAsia" w:eastAsiaTheme="minorEastAsia" w:cstheme="minorBidi"/>
          <w:b/>
          <w:kern w:val="2"/>
          <w:sz w:val="28"/>
          <w:szCs w:val="28"/>
          <w:lang w:val="en-US" w:eastAsia="zh-CN" w:bidi="ar-SA"/>
        </w:rPr>
      </w:pPr>
      <w:r>
        <w:rPr>
          <w:rFonts w:hint="eastAsia" w:asciiTheme="minorEastAsia" w:hAnsiTheme="minorEastAsia" w:cstheme="minorBidi"/>
          <w:b/>
          <w:kern w:val="2"/>
          <w:sz w:val="28"/>
          <w:szCs w:val="28"/>
          <w:lang w:val="en-US" w:eastAsia="zh-CN" w:bidi="ar-SA"/>
        </w:rPr>
        <w:t>（没有其他特殊要求可删除）</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JhengHei UI">
    <w:panose1 w:val="020B0604030504040204"/>
    <w:charset w:val="88"/>
    <w:family w:val="swiss"/>
    <w:pitch w:val="default"/>
    <w:sig w:usb0="000002A7" w:usb1="28CF4400" w:usb2="00000016" w:usb3="00000000" w:csb0="00100009"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Cs w:val="21"/>
      </w:rPr>
    </w:pPr>
    <w:r>
      <w:rPr>
        <w:rFonts w:hint="eastAsia"/>
      </w:rPr>
      <w:t>机构</w:t>
    </w:r>
    <w:r>
      <w:t>地址：</w:t>
    </w:r>
    <w:r>
      <w:rPr>
        <w:rFonts w:hint="eastAsia"/>
        <w:szCs w:val="21"/>
      </w:rPr>
      <w:t>深圳市宝安区创业二路139号新一代信息技术产业园</w:t>
    </w:r>
    <w:r>
      <w:rPr>
        <w:rFonts w:hint="eastAsia"/>
        <w:szCs w:val="21"/>
        <w:lang w:val="en-US" w:eastAsia="zh-CN"/>
      </w:rPr>
      <w:t>D</w:t>
    </w:r>
    <w:r>
      <w:rPr>
        <w:rFonts w:hint="eastAsia"/>
        <w:szCs w:val="21"/>
      </w:rPr>
      <w:t>座</w:t>
    </w:r>
    <w:r>
      <w:rPr>
        <w:rFonts w:hint="eastAsia"/>
        <w:szCs w:val="21"/>
        <w:lang w:val="en-US" w:eastAsia="zh-CN"/>
      </w:rPr>
      <w:t>二楼</w:t>
    </w:r>
    <w:r>
      <w:rPr>
        <w:rFonts w:hint="eastAsia"/>
        <w:szCs w:val="21"/>
      </w:rPr>
      <w:t xml:space="preserve">  </w:t>
    </w:r>
  </w:p>
  <w:p>
    <w:pPr>
      <w:pStyle w:val="10"/>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仿宋" w:hAnsi="仿宋" w:eastAsia="仿宋"/>
        <w:b/>
        <w:color w:val="0070C0"/>
        <w:sz w:val="28"/>
      </w:rPr>
    </w:pPr>
  </w:p>
  <w:p>
    <w:pPr>
      <w:pStyle w:val="11"/>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pPr>
      <w:pStyle w:val="11"/>
      <w:rPr>
        <w:rFonts w:ascii="Microsoft JhengHei UI" w:hAnsi="Microsoft JhengHei U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372E6"/>
    <w:multiLevelType w:val="singleLevel"/>
    <w:tmpl w:val="7A2372E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NTQ1MzcwMzZiNzg4ZmY3MjE2MDY3NWViNzBjOTQ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6415714"/>
    <w:rsid w:val="08710AAD"/>
    <w:rsid w:val="097F1E8C"/>
    <w:rsid w:val="13892724"/>
    <w:rsid w:val="18373188"/>
    <w:rsid w:val="1905357C"/>
    <w:rsid w:val="1912647A"/>
    <w:rsid w:val="19204D2C"/>
    <w:rsid w:val="1AA8786B"/>
    <w:rsid w:val="1AF03B8E"/>
    <w:rsid w:val="1DA03292"/>
    <w:rsid w:val="1E356CB9"/>
    <w:rsid w:val="263076F8"/>
    <w:rsid w:val="2D8C4CAC"/>
    <w:rsid w:val="2DA169E0"/>
    <w:rsid w:val="2E381A14"/>
    <w:rsid w:val="2E9C33A9"/>
    <w:rsid w:val="2F8D4187"/>
    <w:rsid w:val="30D342E9"/>
    <w:rsid w:val="316470D7"/>
    <w:rsid w:val="33430696"/>
    <w:rsid w:val="3353658E"/>
    <w:rsid w:val="34DF14AF"/>
    <w:rsid w:val="356869BA"/>
    <w:rsid w:val="387143DC"/>
    <w:rsid w:val="39FF7EFD"/>
    <w:rsid w:val="3AEF598D"/>
    <w:rsid w:val="3E670347"/>
    <w:rsid w:val="3EDA4A5E"/>
    <w:rsid w:val="40BA6DA3"/>
    <w:rsid w:val="423A4477"/>
    <w:rsid w:val="428E19BE"/>
    <w:rsid w:val="44A4175D"/>
    <w:rsid w:val="44F76236"/>
    <w:rsid w:val="45C443BB"/>
    <w:rsid w:val="4C07749A"/>
    <w:rsid w:val="4C806C7C"/>
    <w:rsid w:val="4D3B0246"/>
    <w:rsid w:val="51EB4B97"/>
    <w:rsid w:val="56222F62"/>
    <w:rsid w:val="570D17F0"/>
    <w:rsid w:val="580F7106"/>
    <w:rsid w:val="592156AC"/>
    <w:rsid w:val="595E3A13"/>
    <w:rsid w:val="6365151F"/>
    <w:rsid w:val="63F55C8A"/>
    <w:rsid w:val="693350E1"/>
    <w:rsid w:val="699F3460"/>
    <w:rsid w:val="6A0A37FC"/>
    <w:rsid w:val="6C643A6C"/>
    <w:rsid w:val="6D535020"/>
    <w:rsid w:val="6F185622"/>
    <w:rsid w:val="6FFA660D"/>
    <w:rsid w:val="7029317C"/>
    <w:rsid w:val="72181794"/>
    <w:rsid w:val="77453882"/>
    <w:rsid w:val="79063F20"/>
    <w:rsid w:val="7EBA60DA"/>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autoRedefine/>
    <w:qFormat/>
    <w:uiPriority w:val="9"/>
    <w:pPr>
      <w:keepNext/>
      <w:keepLines/>
      <w:spacing w:before="260" w:line="415" w:lineRule="auto"/>
      <w:outlineLvl w:val="1"/>
    </w:pPr>
    <w:rPr>
      <w:rFonts w:eastAsia="黑体"/>
      <w:sz w:val="32"/>
      <w:szCs w:val="32"/>
    </w:rPr>
  </w:style>
  <w:style w:type="paragraph" w:styleId="5">
    <w:name w:val="heading 3"/>
    <w:basedOn w:val="6"/>
    <w:next w:val="1"/>
    <w:autoRedefine/>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426"/>
      </w:tabs>
      <w:autoSpaceDE w:val="0"/>
      <w:autoSpaceDN w:val="0"/>
      <w:jc w:val="left"/>
    </w:pPr>
    <w:rPr>
      <w:rFonts w:hint="eastAsia"/>
      <w:sz w:val="28"/>
      <w:szCs w:val="20"/>
    </w:rPr>
  </w:style>
  <w:style w:type="paragraph" w:styleId="7">
    <w:name w:val="Normal Indent"/>
    <w:basedOn w:val="1"/>
    <w:autoRedefine/>
    <w:qFormat/>
    <w:uiPriority w:val="0"/>
    <w:pPr>
      <w:ind w:firstLine="420" w:firstLineChars="200"/>
    </w:pPr>
  </w:style>
  <w:style w:type="paragraph" w:styleId="8">
    <w:name w:val="Body Text Indent"/>
    <w:basedOn w:val="1"/>
    <w:link w:val="19"/>
    <w:autoRedefine/>
    <w:qFormat/>
    <w:uiPriority w:val="0"/>
    <w:pPr>
      <w:spacing w:line="360" w:lineRule="auto"/>
      <w:ind w:firstLine="720"/>
    </w:pPr>
    <w:rPr>
      <w:rFonts w:ascii="Times New Roman" w:hAnsi="Times New Roman" w:eastAsia="宋体" w:cs="Times New Roman"/>
      <w:bCs/>
      <w:sz w:val="28"/>
    </w:rPr>
  </w:style>
  <w:style w:type="paragraph" w:styleId="9">
    <w:name w:val="Balloon Text"/>
    <w:basedOn w:val="1"/>
    <w:link w:val="20"/>
    <w:autoRedefine/>
    <w:qFormat/>
    <w:uiPriority w:val="0"/>
    <w:rPr>
      <w:sz w:val="18"/>
      <w:szCs w:val="18"/>
    </w:rPr>
  </w:style>
  <w:style w:type="paragraph" w:styleId="10">
    <w:name w:val="footer"/>
    <w:basedOn w:val="1"/>
    <w:link w:val="21"/>
    <w:autoRedefine/>
    <w:qFormat/>
    <w:uiPriority w:val="99"/>
    <w:pPr>
      <w:tabs>
        <w:tab w:val="center" w:pos="4153"/>
        <w:tab w:val="right" w:pos="8306"/>
      </w:tabs>
      <w:snapToGrid w:val="0"/>
      <w:jc w:val="left"/>
    </w:pPr>
    <w:rPr>
      <w:sz w:val="18"/>
    </w:rPr>
  </w:style>
  <w:style w:type="paragraph" w:styleId="11">
    <w:name w:val="header"/>
    <w:basedOn w:val="1"/>
    <w:link w:val="2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FollowedHyperlink"/>
    <w:basedOn w:val="14"/>
    <w:autoRedefine/>
    <w:semiHidden/>
    <w:unhideWhenUsed/>
    <w:qFormat/>
    <w:uiPriority w:val="0"/>
    <w:rPr>
      <w:color w:val="918B8E"/>
      <w:u w:val="none"/>
    </w:rPr>
  </w:style>
  <w:style w:type="character" w:styleId="17">
    <w:name w:val="Hyperlink"/>
    <w:basedOn w:val="14"/>
    <w:autoRedefine/>
    <w:unhideWhenUsed/>
    <w:qFormat/>
    <w:uiPriority w:val="0"/>
    <w:rPr>
      <w:color w:val="0563C1" w:themeColor="hyperlink"/>
      <w:u w:val="single"/>
      <w14:textFill>
        <w14:solidFill>
          <w14:schemeClr w14:val="hlink"/>
        </w14:solidFill>
      </w14:textFill>
    </w:rPr>
  </w:style>
  <w:style w:type="paragraph" w:customStyle="1" w:styleId="18">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9">
    <w:name w:val="正文文本缩进 Char"/>
    <w:basedOn w:val="14"/>
    <w:link w:val="8"/>
    <w:autoRedefine/>
    <w:qFormat/>
    <w:uiPriority w:val="0"/>
    <w:rPr>
      <w:rFonts w:ascii="Times New Roman" w:hAnsi="Times New Roman" w:eastAsia="宋体" w:cs="Times New Roman"/>
      <w:bCs/>
      <w:kern w:val="2"/>
      <w:sz w:val="28"/>
      <w:szCs w:val="24"/>
    </w:rPr>
  </w:style>
  <w:style w:type="character" w:customStyle="1" w:styleId="20">
    <w:name w:val="批注框文本 Char"/>
    <w:basedOn w:val="14"/>
    <w:link w:val="9"/>
    <w:autoRedefine/>
    <w:qFormat/>
    <w:uiPriority w:val="0"/>
    <w:rPr>
      <w:kern w:val="2"/>
      <w:sz w:val="18"/>
      <w:szCs w:val="18"/>
    </w:rPr>
  </w:style>
  <w:style w:type="character" w:customStyle="1" w:styleId="21">
    <w:name w:val="页脚 Char"/>
    <w:basedOn w:val="14"/>
    <w:link w:val="10"/>
    <w:autoRedefine/>
    <w:qFormat/>
    <w:uiPriority w:val="99"/>
    <w:rPr>
      <w:kern w:val="2"/>
      <w:sz w:val="18"/>
      <w:szCs w:val="24"/>
    </w:rPr>
  </w:style>
  <w:style w:type="character" w:customStyle="1" w:styleId="22">
    <w:name w:val="页眉 Char"/>
    <w:basedOn w:val="14"/>
    <w:link w:val="11"/>
    <w:autoRedefine/>
    <w:qFormat/>
    <w:uiPriority w:val="99"/>
    <w:rPr>
      <w:kern w:val="2"/>
      <w:sz w:val="18"/>
      <w:szCs w:val="24"/>
    </w:rPr>
  </w:style>
  <w:style w:type="character" w:customStyle="1" w:styleId="23">
    <w:name w:val="不明显参考1"/>
    <w:basedOn w:val="14"/>
    <w:autoRedefine/>
    <w:qFormat/>
    <w:uiPriority w:val="31"/>
    <w:rPr>
      <w:smallCaps/>
      <w:color w:val="ED7D31" w:themeColor="accent2"/>
      <w:u w:val="single"/>
      <w14:textFill>
        <w14:solidFill>
          <w14:schemeClr w14:val="accent2"/>
        </w14:solidFill>
      </w14:textFill>
    </w:rPr>
  </w:style>
  <w:style w:type="paragraph" w:styleId="24">
    <w:name w:val="List Paragraph"/>
    <w:basedOn w:val="1"/>
    <w:autoRedefine/>
    <w:qFormat/>
    <w:uiPriority w:val="34"/>
    <w:pPr>
      <w:ind w:firstLine="420" w:firstLineChars="200"/>
    </w:pPr>
  </w:style>
  <w:style w:type="character" w:customStyle="1" w:styleId="25">
    <w:name w:val="text"/>
    <w:basedOn w:val="14"/>
    <w:autoRedefine/>
    <w:qFormat/>
    <w:uiPriority w:val="0"/>
  </w:style>
  <w:style w:type="character" w:customStyle="1" w:styleId="26">
    <w:name w:val="text1"/>
    <w:basedOn w:val="14"/>
    <w:autoRedefine/>
    <w:qFormat/>
    <w:uiPriority w:val="0"/>
  </w:style>
  <w:style w:type="character" w:customStyle="1" w:styleId="27">
    <w:name w:val="text2"/>
    <w:basedOn w:val="14"/>
    <w:autoRedefine/>
    <w:qFormat/>
    <w:uiPriority w:val="0"/>
  </w:style>
  <w:style w:type="character" w:customStyle="1" w:styleId="28">
    <w:name w:val="f_l3"/>
    <w:basedOn w:val="14"/>
    <w:autoRedefine/>
    <w:qFormat/>
    <w:uiPriority w:val="0"/>
    <w:rPr>
      <w:color w:val="555555"/>
      <w:sz w:val="21"/>
      <w:szCs w:val="21"/>
    </w:rPr>
  </w:style>
  <w:style w:type="character" w:customStyle="1" w:styleId="29">
    <w:name w:val="f_l4"/>
    <w:basedOn w:val="14"/>
    <w:autoRedefine/>
    <w:qFormat/>
    <w:uiPriority w:val="0"/>
    <w:rPr>
      <w:color w:val="555555"/>
      <w:sz w:val="21"/>
      <w:szCs w:val="21"/>
    </w:rPr>
  </w:style>
  <w:style w:type="character" w:customStyle="1" w:styleId="30">
    <w:name w:val="hover15"/>
    <w:basedOn w:val="14"/>
    <w:autoRedefine/>
    <w:qFormat/>
    <w:uiPriority w:val="0"/>
  </w:style>
  <w:style w:type="character" w:customStyle="1" w:styleId="31">
    <w:name w:val="hover16"/>
    <w:basedOn w:val="14"/>
    <w:autoRedefine/>
    <w:qFormat/>
    <w:uiPriority w:val="0"/>
  </w:style>
  <w:style w:type="character" w:customStyle="1" w:styleId="32">
    <w:name w:val="hover17"/>
    <w:basedOn w:val="14"/>
    <w:autoRedefine/>
    <w:qFormat/>
    <w:uiPriority w:val="0"/>
  </w:style>
  <w:style w:type="character" w:customStyle="1" w:styleId="33">
    <w:name w:val="cur"/>
    <w:basedOn w:val="14"/>
    <w:autoRedefine/>
    <w:qFormat/>
    <w:uiPriority w:val="0"/>
  </w:style>
  <w:style w:type="character" w:customStyle="1" w:styleId="34">
    <w:name w:val="zi"/>
    <w:basedOn w:val="14"/>
    <w:autoRedefine/>
    <w:qFormat/>
    <w:uiPriority w:val="0"/>
    <w:rPr>
      <w:color w:val="B2B2B2"/>
    </w:rPr>
  </w:style>
  <w:style w:type="character" w:customStyle="1" w:styleId="35">
    <w:name w:val="f_r6"/>
    <w:basedOn w:val="14"/>
    <w:autoRedefine/>
    <w:qFormat/>
    <w:uiPriority w:val="0"/>
  </w:style>
  <w:style w:type="character" w:customStyle="1" w:styleId="36">
    <w:name w:val="cm_ico3"/>
    <w:basedOn w:val="14"/>
    <w:autoRedefine/>
    <w:qFormat/>
    <w:uiPriority w:val="0"/>
  </w:style>
  <w:style w:type="character" w:customStyle="1" w:styleId="37">
    <w:name w:val="cm_ico4"/>
    <w:basedOn w:val="14"/>
    <w:autoRedefine/>
    <w:qFormat/>
    <w:uiPriority w:val="0"/>
    <w:rPr>
      <w:b/>
      <w:bCs/>
      <w:color w:val="EAEAEA"/>
      <w:sz w:val="30"/>
      <w:szCs w:val="30"/>
    </w:rPr>
  </w:style>
  <w:style w:type="character" w:customStyle="1" w:styleId="38">
    <w:name w:val="cm_ico5"/>
    <w:basedOn w:val="14"/>
    <w:autoRedefine/>
    <w:qFormat/>
    <w:uiPriority w:val="0"/>
    <w:rPr>
      <w:color w:val="034DA2"/>
    </w:rPr>
  </w:style>
  <w:style w:type="character" w:customStyle="1" w:styleId="39">
    <w:name w:val="loading"/>
    <w:basedOn w:val="14"/>
    <w:autoRedefine/>
    <w:qFormat/>
    <w:uiPriority w:val="0"/>
  </w:style>
  <w:style w:type="character" w:customStyle="1" w:styleId="40">
    <w:name w:val="f_l5"/>
    <w:basedOn w:val="14"/>
    <w:autoRedefine/>
    <w:qFormat/>
    <w:uiPriority w:val="0"/>
    <w:rPr>
      <w:color w:val="555555"/>
      <w:sz w:val="21"/>
      <w:szCs w:val="21"/>
    </w:rPr>
  </w:style>
  <w:style w:type="character" w:customStyle="1" w:styleId="41">
    <w:name w:val="f_l"/>
    <w:basedOn w:val="14"/>
    <w:autoRedefine/>
    <w:qFormat/>
    <w:uiPriority w:val="0"/>
    <w:rPr>
      <w:color w:val="555555"/>
      <w:sz w:val="21"/>
      <w:szCs w:val="21"/>
    </w:rPr>
  </w:style>
  <w:style w:type="character" w:customStyle="1" w:styleId="42">
    <w:name w:val="f_l1"/>
    <w:basedOn w:val="14"/>
    <w:autoRedefine/>
    <w:qFormat/>
    <w:uiPriority w:val="0"/>
    <w:rPr>
      <w:color w:val="555555"/>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2000</Words>
  <Characters>2298</Characters>
  <Lines>4</Lines>
  <Paragraphs>1</Paragraphs>
  <TotalTime>3</TotalTime>
  <ScaleCrop>false</ScaleCrop>
  <LinksUpToDate>false</LinksUpToDate>
  <CharactersWithSpaces>2769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Administrator</cp:lastModifiedBy>
  <cp:lastPrinted>2018-11-12T06:56:00Z</cp:lastPrinted>
  <dcterms:modified xsi:type="dcterms:W3CDTF">2024-01-12T01:25:30Z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400741DF1CDA4C9FA1F8892D9B66E935_13</vt:lpwstr>
  </property>
</Properties>
</file>