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87"/>
          <w:tab w:val="center" w:pos="4172"/>
        </w:tabs>
        <w:spacing w:line="720" w:lineRule="auto"/>
        <w:ind w:right="1281"/>
        <w:jc w:val="center"/>
        <w:rPr>
          <w:rFonts w:asciiTheme="minorEastAsia" w:hAnsiTheme="minorEastAsia"/>
          <w:b/>
          <w:sz w:val="48"/>
          <w:szCs w:val="48"/>
        </w:rPr>
      </w:pPr>
      <w:r>
        <w:rPr>
          <w:rFonts w:hint="eastAsia" w:asciiTheme="minorEastAsia" w:hAnsiTheme="minorEastAsia"/>
          <w:b/>
          <w:sz w:val="48"/>
          <w:szCs w:val="48"/>
        </w:rPr>
        <w:t>投标报名登记表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97"/>
        <w:gridCol w:w="2237"/>
        <w:gridCol w:w="836"/>
        <w:gridCol w:w="293"/>
        <w:gridCol w:w="1135"/>
        <w:gridCol w:w="452"/>
        <w:gridCol w:w="3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8"/>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供应商填写部分（必填）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3" w:type="pct"/>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4106" w:type="pct"/>
            <w:gridSpan w:val="6"/>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3" w:type="pct"/>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1581" w:type="pct"/>
            <w:gridSpan w:val="2"/>
            <w:vAlign w:val="center"/>
          </w:tcPr>
          <w:p>
            <w:pPr>
              <w:spacing w:line="360" w:lineRule="auto"/>
              <w:jc w:val="left"/>
              <w:rPr>
                <w:rFonts w:hint="eastAsia" w:ascii="宋体" w:hAnsi="宋体" w:eastAsia="宋体" w:cs="宋体"/>
                <w:sz w:val="24"/>
                <w:szCs w:val="24"/>
              </w:rPr>
            </w:pPr>
          </w:p>
        </w:tc>
        <w:tc>
          <w:tcPr>
            <w:tcW w:w="967" w:type="pct"/>
            <w:gridSpan w:val="3"/>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包组号</w:t>
            </w:r>
          </w:p>
        </w:tc>
        <w:tc>
          <w:tcPr>
            <w:tcW w:w="1557" w:type="pct"/>
            <w:vAlign w:val="center"/>
          </w:tcPr>
          <w:p>
            <w:pPr>
              <w:spacing w:after="6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93" w:type="pct"/>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供应商全称</w:t>
            </w:r>
          </w:p>
        </w:tc>
        <w:tc>
          <w:tcPr>
            <w:tcW w:w="4106" w:type="pct"/>
            <w:gridSpan w:val="6"/>
            <w:vAlign w:val="center"/>
          </w:tcPr>
          <w:p>
            <w:pPr>
              <w:spacing w:line="360" w:lineRule="auto"/>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3" w:type="pct"/>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单位地址</w:t>
            </w:r>
          </w:p>
        </w:tc>
        <w:tc>
          <w:tcPr>
            <w:tcW w:w="4106" w:type="pct"/>
            <w:gridSpan w:val="6"/>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3" w:type="pct"/>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公司电话</w:t>
            </w:r>
          </w:p>
        </w:tc>
        <w:tc>
          <w:tcPr>
            <w:tcW w:w="1151" w:type="pct"/>
            <w:vAlign w:val="center"/>
          </w:tcPr>
          <w:p>
            <w:pPr>
              <w:spacing w:line="360" w:lineRule="auto"/>
              <w:rPr>
                <w:rFonts w:hint="eastAsia" w:ascii="宋体" w:hAnsi="宋体" w:eastAsia="宋体" w:cs="宋体"/>
                <w:sz w:val="24"/>
                <w:szCs w:val="24"/>
              </w:rPr>
            </w:pPr>
          </w:p>
        </w:tc>
        <w:tc>
          <w:tcPr>
            <w:tcW w:w="1165" w:type="pct"/>
            <w:gridSpan w:val="3"/>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r>
              <w:rPr>
                <w:rFonts w:hint="eastAsia" w:ascii="宋体" w:hAnsi="宋体" w:eastAsia="宋体" w:cs="宋体"/>
                <w:sz w:val="24"/>
                <w:szCs w:val="24"/>
              </w:rPr>
              <w:br w:type="textWrapping"/>
            </w:r>
            <w:r>
              <w:rPr>
                <w:rFonts w:hint="eastAsia" w:ascii="宋体" w:hAnsi="宋体" w:eastAsia="宋体" w:cs="宋体"/>
                <w:sz w:val="24"/>
                <w:szCs w:val="24"/>
              </w:rPr>
              <w:t>（接收采购文件）</w:t>
            </w:r>
          </w:p>
        </w:tc>
        <w:tc>
          <w:tcPr>
            <w:tcW w:w="1789" w:type="pct"/>
            <w:gridSpan w:val="2"/>
            <w:vAlign w:val="center"/>
          </w:tcPr>
          <w:p>
            <w:pPr>
              <w:keepNext w:val="0"/>
              <w:keepLines w:val="0"/>
              <w:widowControl/>
              <w:suppressLineNumbers w:val="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pct"/>
            <w:gridSpan w:val="2"/>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经办人姓名</w:t>
            </w:r>
          </w:p>
        </w:tc>
        <w:tc>
          <w:tcPr>
            <w:tcW w:w="1151" w:type="pct"/>
            <w:vAlign w:val="center"/>
          </w:tcPr>
          <w:p>
            <w:pPr>
              <w:keepNext w:val="0"/>
              <w:keepLines w:val="0"/>
              <w:widowControl/>
              <w:suppressLineNumbers w:val="0"/>
              <w:jc w:val="left"/>
              <w:rPr>
                <w:rFonts w:hint="eastAsia" w:ascii="宋体" w:hAnsi="宋体" w:eastAsia="宋体" w:cs="宋体"/>
                <w:sz w:val="24"/>
                <w:szCs w:val="24"/>
              </w:rPr>
            </w:pPr>
          </w:p>
        </w:tc>
        <w:tc>
          <w:tcPr>
            <w:tcW w:w="1165" w:type="pct"/>
            <w:gridSpan w:val="3"/>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1789" w:type="pct"/>
            <w:gridSpan w:val="2"/>
            <w:vAlign w:val="center"/>
          </w:tcPr>
          <w:p>
            <w:pPr>
              <w:keepNext w:val="0"/>
              <w:keepLines w:val="0"/>
              <w:widowControl/>
              <w:suppressLineNumbers w:val="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93" w:type="pct"/>
            <w:gridSpan w:val="2"/>
            <w:tcBorders>
              <w:bottom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手机</w:t>
            </w:r>
          </w:p>
        </w:tc>
        <w:tc>
          <w:tcPr>
            <w:tcW w:w="1151" w:type="pct"/>
            <w:tcBorders>
              <w:bottom w:val="single" w:color="auto" w:sz="4" w:space="0"/>
            </w:tcBorders>
            <w:vAlign w:val="center"/>
          </w:tcPr>
          <w:p>
            <w:pPr>
              <w:keepNext w:val="0"/>
              <w:keepLines w:val="0"/>
              <w:widowControl/>
              <w:suppressLineNumbers w:val="0"/>
              <w:jc w:val="left"/>
              <w:rPr>
                <w:rFonts w:hint="eastAsia" w:ascii="宋体" w:hAnsi="宋体" w:eastAsia="宋体" w:cs="宋体"/>
                <w:sz w:val="24"/>
                <w:szCs w:val="24"/>
              </w:rPr>
            </w:pPr>
          </w:p>
        </w:tc>
        <w:tc>
          <w:tcPr>
            <w:tcW w:w="1165" w:type="pct"/>
            <w:gridSpan w:val="3"/>
            <w:tcBorders>
              <w:bottom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1789" w:type="pct"/>
            <w:gridSpan w:val="2"/>
            <w:tcBorders>
              <w:bottom w:val="single" w:color="auto" w:sz="4" w:space="0"/>
            </w:tcBorders>
            <w:vAlign w:val="center"/>
          </w:tcPr>
          <w:p>
            <w:pPr>
              <w:keepNext w:val="0"/>
              <w:keepLines w:val="0"/>
              <w:widowControl/>
              <w:suppressLineNumbers w:val="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000" w:type="pct"/>
            <w:gridSpan w:val="8"/>
            <w:tcBorders>
              <w:top w:val="single" w:color="auto" w:sz="4" w:space="0"/>
              <w:left w:val="nil"/>
              <w:bottom w:val="single" w:color="auto" w:sz="4" w:space="0"/>
              <w:right w:val="nil"/>
            </w:tcBorders>
            <w:vAlign w:val="center"/>
          </w:tcPr>
          <w:p>
            <w:pPr>
              <w:ind w:firstLine="316"/>
              <w:rPr>
                <w:rFonts w:hint="eastAsia" w:ascii="宋体" w:hAnsi="宋体" w:eastAsia="宋体" w:cs="宋体"/>
                <w:b/>
                <w:bCs/>
                <w:sz w:val="24"/>
                <w:szCs w:val="24"/>
              </w:rPr>
            </w:pPr>
            <w:r>
              <w:rPr>
                <w:rFonts w:hint="eastAsia" w:ascii="宋体" w:hAnsi="宋体" w:eastAsia="宋体" w:cs="宋体"/>
                <w:b/>
                <w:bCs/>
                <w:sz w:val="24"/>
                <w:szCs w:val="24"/>
              </w:rPr>
              <w:t>注：报名供应商应确保上述信息准确无误，并及时查看邮箱，以免遗漏接收采购文件。</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招标机构审核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供应商证照查验及报名登记</w:t>
            </w:r>
          </w:p>
        </w:tc>
        <w:tc>
          <w:tcPr>
            <w:tcW w:w="4156" w:type="pct"/>
            <w:gridSpan w:val="7"/>
            <w:tcBorders>
              <w:top w:val="single" w:color="auto" w:sz="4" w:space="0"/>
              <w:left w:val="single" w:color="auto" w:sz="4" w:space="0"/>
              <w:bottom w:val="single" w:color="auto" w:sz="4" w:space="0"/>
              <w:right w:val="single" w:color="auto" w:sz="4" w:space="0"/>
            </w:tcBorders>
          </w:tcPr>
          <w:p>
            <w:pPr>
              <w:spacing w:line="480" w:lineRule="auto"/>
              <w:jc w:val="left"/>
              <w:rPr>
                <w:rFonts w:hint="eastAsia" w:ascii="宋体" w:hAnsi="宋体" w:eastAsia="宋体" w:cs="宋体"/>
                <w:sz w:val="24"/>
                <w:szCs w:val="24"/>
              </w:rPr>
            </w:pPr>
            <w:r>
              <w:rPr>
                <w:rFonts w:hint="eastAsia" w:ascii="宋体" w:hAnsi="宋体" w:eastAsia="宋体" w:cs="宋体"/>
                <w:sz w:val="24"/>
                <w:szCs w:val="24"/>
              </w:rPr>
              <w:t>标书售价：</w:t>
            </w:r>
            <w:r>
              <w:rPr>
                <w:rFonts w:hint="eastAsia" w:ascii="宋体" w:hAnsi="宋体" w:eastAsia="宋体" w:cs="宋体"/>
                <w:sz w:val="24"/>
                <w:szCs w:val="24"/>
                <w:lang w:val="zh-CN"/>
              </w:rPr>
              <w:t>每份人民币500元；招标文件售后不退。</w:t>
            </w:r>
          </w:p>
          <w:p>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购买方式：□现场购买  </w:t>
            </w:r>
            <w:r>
              <w:rPr>
                <w:rFonts w:hint="eastAsia" w:ascii="宋体" w:hAnsi="宋体" w:eastAsia="宋体" w:cs="宋体"/>
                <w:sz w:val="24"/>
                <w:szCs w:val="24"/>
                <w:lang w:eastAsia="zh-CN"/>
              </w:rPr>
              <w:t>□</w:t>
            </w:r>
            <w:r>
              <w:rPr>
                <w:rFonts w:hint="eastAsia" w:ascii="宋体" w:hAnsi="宋体" w:eastAsia="宋体" w:cs="宋体"/>
                <w:sz w:val="24"/>
                <w:szCs w:val="24"/>
              </w:rPr>
              <w:t>电子邮购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购买招标文件款收讫</w:t>
            </w:r>
          </w:p>
        </w:tc>
        <w:tc>
          <w:tcPr>
            <w:tcW w:w="4156" w:type="pct"/>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□银行转账  □现金收讫  </w:t>
            </w:r>
            <w:r>
              <w:rPr>
                <w:rFonts w:hint="eastAsia" w:ascii="宋体" w:hAnsi="宋体" w:eastAsia="宋体" w:cs="宋体"/>
                <w:sz w:val="24"/>
                <w:szCs w:val="24"/>
                <w:lang w:eastAsia="zh-CN"/>
              </w:rPr>
              <w:t>□</w:t>
            </w:r>
            <w:r>
              <w:rPr>
                <w:rFonts w:hint="eastAsia" w:ascii="宋体" w:hAnsi="宋体" w:eastAsia="宋体" w:cs="宋体"/>
                <w:sz w:val="24"/>
                <w:szCs w:val="24"/>
              </w:rPr>
              <w:t>扫码支付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电汇账户信息</w:t>
            </w:r>
          </w:p>
        </w:tc>
        <w:tc>
          <w:tcPr>
            <w:tcW w:w="2374" w:type="pct"/>
            <w:gridSpan w:val="3"/>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b/>
                <w:sz w:val="24"/>
                <w:szCs w:val="24"/>
              </w:rPr>
            </w:pPr>
            <w:r>
              <w:rPr>
                <w:rFonts w:hint="eastAsia" w:ascii="宋体" w:hAnsi="宋体" w:eastAsia="宋体" w:cs="宋体"/>
                <w:b/>
                <w:sz w:val="24"/>
                <w:szCs w:val="24"/>
              </w:rPr>
              <w:t>微信支付二维码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开户银行：中国农业银行深圳新安支行</w:t>
            </w:r>
          </w:p>
          <w:p>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开户名称：深圳市开正信息工程咨询有限公司</w:t>
            </w:r>
          </w:p>
          <w:p>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银行账号：41021700040077315</w:t>
            </w:r>
          </w:p>
          <w:p>
            <w:pPr>
              <w:rPr>
                <w:rFonts w:hint="eastAsia" w:ascii="宋体" w:hAnsi="宋体" w:eastAsia="宋体" w:cs="宋体"/>
                <w:sz w:val="24"/>
                <w:szCs w:val="24"/>
              </w:rPr>
            </w:pPr>
            <w:r>
              <w:rPr>
                <w:rFonts w:hint="eastAsia" w:ascii="宋体" w:hAnsi="宋体" w:eastAsia="宋体" w:cs="宋体"/>
                <w:b/>
                <w:sz w:val="24"/>
                <w:szCs w:val="24"/>
              </w:rPr>
              <w:t>注：只接受以投标人名义的汇款，不接受个人的汇款及其它款项</w:t>
            </w:r>
          </w:p>
        </w:tc>
        <w:tc>
          <w:tcPr>
            <w:tcW w:w="2374" w:type="pct"/>
            <w:gridSpan w:val="3"/>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b/>
                <w:sz w:val="24"/>
                <w:szCs w:val="24"/>
              </w:rPr>
            </w:pPr>
            <w:r>
              <w:rPr>
                <w:rStyle w:val="23"/>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712470</wp:posOffset>
                  </wp:positionH>
                  <wp:positionV relativeFrom="paragraph">
                    <wp:posOffset>28575</wp:posOffset>
                  </wp:positionV>
                  <wp:extent cx="1351280" cy="1340485"/>
                  <wp:effectExtent l="0" t="0" r="1270" b="12065"/>
                  <wp:wrapNone/>
                  <wp:docPr id="1" name="图片 1" descr="D:\Backup\桌面\2021.05.27_15.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ackup\桌面\2021.05.27_15.55.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69449" cy="1358566"/>
                          </a:xfrm>
                          <a:prstGeom prst="rect">
                            <a:avLst/>
                          </a:prstGeom>
                          <a:noFill/>
                          <a:ln>
                            <a:noFill/>
                          </a:ln>
                        </pic:spPr>
                      </pic:pic>
                    </a:graphicData>
                  </a:graphic>
                </wp:anchor>
              </w:drawing>
            </w: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rPr>
                <w:rFonts w:hint="eastAsia" w:ascii="宋体" w:hAnsi="宋体" w:eastAsia="宋体" w:cs="宋体"/>
                <w:sz w:val="24"/>
                <w:szCs w:val="24"/>
              </w:rPr>
            </w:pPr>
            <w:r>
              <w:rPr>
                <w:rFonts w:hint="eastAsia" w:ascii="宋体" w:hAnsi="宋体" w:eastAsia="宋体" w:cs="宋体"/>
                <w:b/>
                <w:sz w:val="24"/>
                <w:szCs w:val="24"/>
              </w:rPr>
              <w:t>注：请在支付时备注公司简称及项目编号后4位数字</w:t>
            </w:r>
          </w:p>
        </w:tc>
      </w:tr>
    </w:tbl>
    <w:p>
      <w:pPr>
        <w:spacing w:before="240" w:line="276" w:lineRule="auto"/>
        <w:rPr>
          <w:rFonts w:hint="eastAsia" w:ascii="宋体" w:hAnsi="宋体" w:eastAsia="宋体" w:cs="宋体"/>
          <w:b/>
          <w:sz w:val="24"/>
          <w:szCs w:val="24"/>
        </w:rPr>
      </w:pPr>
      <w:r>
        <w:rPr>
          <w:rFonts w:hint="eastAsia" w:ascii="宋体" w:hAnsi="宋体" w:eastAsia="宋体" w:cs="宋体"/>
          <w:b/>
          <w:sz w:val="24"/>
          <w:szCs w:val="24"/>
        </w:rPr>
        <w:t>注：随本表附供应商营业执照一份、招标公告中要求的有关资料一套、经办人授权书、法定代表人证明书各一份（以上均为复印件加盖公章交招标机构存档，并核验原件）。</w:t>
      </w:r>
    </w:p>
    <w:p>
      <w:pPr>
        <w:numPr>
          <w:ilvl w:val="0"/>
          <w:numId w:val="0"/>
        </w:numPr>
        <w:tabs>
          <w:tab w:val="left" w:pos="1587"/>
          <w:tab w:val="center" w:pos="4172"/>
        </w:tabs>
        <w:spacing w:line="720" w:lineRule="auto"/>
        <w:ind w:right="1281" w:rightChars="0"/>
        <w:jc w:val="center"/>
        <w:rPr>
          <w:rFonts w:hint="eastAsia" w:asciiTheme="minorEastAsia" w:hAnsiTheme="minorEastAsia"/>
          <w:b/>
          <w:sz w:val="48"/>
          <w:szCs w:val="48"/>
          <w:lang w:val="en-US" w:eastAsia="zh-CN"/>
        </w:rPr>
      </w:pPr>
      <w:r>
        <w:rPr>
          <w:rFonts w:hint="eastAsia" w:asciiTheme="minorEastAsia" w:hAnsiTheme="minorEastAsia"/>
          <w:b/>
          <w:sz w:val="48"/>
          <w:szCs w:val="48"/>
          <w:lang w:val="en-US" w:eastAsia="zh-CN"/>
        </w:rPr>
        <w:t>一、营业执照或事业单位法人证书</w:t>
      </w:r>
    </w:p>
    <w:p>
      <w:pPr>
        <w:spacing w:before="240" w:line="276" w:lineRule="auto"/>
        <w:rPr>
          <w:rFonts w:hint="eastAsia" w:ascii="仿宋" w:hAnsi="仿宋" w:eastAsia="仿宋"/>
          <w:b/>
          <w:sz w:val="22"/>
          <w:lang w:val="en-US" w:eastAsia="zh-CN"/>
        </w:rPr>
      </w:pPr>
      <w:r>
        <w:rPr>
          <w:rFonts w:hint="eastAsia" w:ascii="仿宋" w:hAnsi="仿宋" w:eastAsia="仿宋"/>
          <w:b/>
          <w:sz w:val="22"/>
          <w:lang w:val="en-US" w:eastAsia="zh-CN"/>
        </w:rPr>
        <w:t xml:space="preserve">   </w:t>
      </w:r>
    </w:p>
    <w:p>
      <w:pPr>
        <w:spacing w:before="240" w:line="276" w:lineRule="auto"/>
        <w:rPr>
          <w:rFonts w:hint="eastAsia" w:ascii="仿宋" w:hAnsi="仿宋" w:eastAsia="仿宋"/>
          <w:b/>
          <w:sz w:val="22"/>
          <w:lang w:val="en-US" w:eastAsia="zh-CN"/>
        </w:rPr>
      </w:pPr>
    </w:p>
    <w:p>
      <w:pPr>
        <w:spacing w:before="240" w:line="276" w:lineRule="auto"/>
        <w:rPr>
          <w:rFonts w:hint="eastAsia" w:ascii="仿宋" w:hAnsi="仿宋" w:eastAsia="仿宋"/>
          <w:b/>
          <w:sz w:val="22"/>
          <w:lang w:val="en-US" w:eastAsia="zh-CN"/>
        </w:rPr>
      </w:pPr>
      <w:bookmarkStart w:id="1" w:name="_GoBack"/>
      <w:bookmarkEnd w:id="1"/>
    </w:p>
    <w:p>
      <w:pPr>
        <w:spacing w:before="240" w:line="276" w:lineRule="auto"/>
        <w:rPr>
          <w:rFonts w:hint="eastAsia" w:ascii="仿宋" w:hAnsi="仿宋" w:eastAsia="仿宋"/>
          <w:b/>
          <w:sz w:val="22"/>
          <w:lang w:val="en-US" w:eastAsia="zh-CN"/>
        </w:rPr>
      </w:pPr>
    </w:p>
    <w:p>
      <w:pPr>
        <w:spacing w:before="240" w:line="276" w:lineRule="auto"/>
        <w:rPr>
          <w:rFonts w:hint="eastAsia" w:ascii="仿宋" w:hAnsi="仿宋" w:eastAsia="仿宋"/>
          <w:b/>
          <w:sz w:val="22"/>
          <w:lang w:val="en-US" w:eastAsia="zh-CN"/>
        </w:rPr>
      </w:pPr>
    </w:p>
    <w:p>
      <w:pPr>
        <w:spacing w:before="240" w:line="276" w:lineRule="auto"/>
        <w:rPr>
          <w:rFonts w:hint="eastAsia" w:ascii="仿宋" w:hAnsi="仿宋" w:eastAsia="仿宋"/>
          <w:b/>
          <w:sz w:val="22"/>
          <w:lang w:val="en-US" w:eastAsia="zh-CN"/>
        </w:rPr>
      </w:pPr>
    </w:p>
    <w:p>
      <w:pPr>
        <w:spacing w:before="240" w:line="276" w:lineRule="auto"/>
        <w:rPr>
          <w:rFonts w:hint="eastAsia" w:ascii="仿宋" w:hAnsi="仿宋" w:eastAsia="仿宋"/>
          <w:b/>
          <w:sz w:val="22"/>
          <w:lang w:val="en-US" w:eastAsia="zh-CN"/>
        </w:rPr>
      </w:pPr>
    </w:p>
    <w:p>
      <w:pPr>
        <w:spacing w:before="240" w:line="276" w:lineRule="auto"/>
        <w:rPr>
          <w:rFonts w:hint="eastAsia" w:ascii="仿宋" w:hAnsi="仿宋" w:eastAsia="仿宋"/>
          <w:b/>
          <w:sz w:val="22"/>
          <w:lang w:val="en-US" w:eastAsia="zh-CN"/>
        </w:rPr>
      </w:pPr>
    </w:p>
    <w:p>
      <w:pPr>
        <w:spacing w:before="240" w:line="276" w:lineRule="auto"/>
        <w:rPr>
          <w:rFonts w:hint="eastAsia" w:ascii="仿宋" w:hAnsi="仿宋" w:eastAsia="仿宋"/>
          <w:b/>
          <w:sz w:val="22"/>
          <w:lang w:val="en-US" w:eastAsia="zh-CN"/>
        </w:rPr>
      </w:pPr>
    </w:p>
    <w:p>
      <w:pPr>
        <w:spacing w:before="240" w:line="276" w:lineRule="auto"/>
        <w:rPr>
          <w:rFonts w:hint="eastAsia" w:ascii="仿宋" w:hAnsi="仿宋" w:eastAsia="仿宋"/>
          <w:b/>
          <w:sz w:val="22"/>
          <w:lang w:val="en-US" w:eastAsia="zh-CN"/>
        </w:rPr>
      </w:pPr>
    </w:p>
    <w:p>
      <w:pPr>
        <w:spacing w:before="240" w:line="276" w:lineRule="auto"/>
        <w:rPr>
          <w:rFonts w:hint="eastAsia" w:ascii="仿宋" w:hAnsi="仿宋" w:eastAsia="仿宋"/>
          <w:b/>
          <w:sz w:val="22"/>
          <w:lang w:val="en-US" w:eastAsia="zh-CN"/>
        </w:rPr>
      </w:pPr>
    </w:p>
    <w:p>
      <w:pPr>
        <w:spacing w:before="240" w:line="276" w:lineRule="auto"/>
        <w:rPr>
          <w:rFonts w:hint="eastAsia" w:ascii="仿宋" w:hAnsi="仿宋" w:eastAsia="仿宋"/>
          <w:b/>
          <w:sz w:val="22"/>
          <w:lang w:val="en-US" w:eastAsia="zh-CN"/>
        </w:rPr>
      </w:pPr>
    </w:p>
    <w:p>
      <w:pPr>
        <w:spacing w:before="240" w:line="276" w:lineRule="auto"/>
        <w:rPr>
          <w:rFonts w:hint="eastAsia" w:ascii="仿宋" w:hAnsi="仿宋" w:eastAsia="仿宋"/>
          <w:b/>
          <w:sz w:val="22"/>
          <w:lang w:val="en-US" w:eastAsia="zh-CN"/>
        </w:rPr>
      </w:pPr>
    </w:p>
    <w:p>
      <w:pPr>
        <w:spacing w:before="240" w:line="276" w:lineRule="auto"/>
        <w:rPr>
          <w:rFonts w:hint="eastAsia" w:ascii="仿宋" w:hAnsi="仿宋" w:eastAsia="仿宋"/>
          <w:b/>
          <w:sz w:val="22"/>
          <w:lang w:val="en-US" w:eastAsia="zh-CN"/>
        </w:rPr>
      </w:pPr>
    </w:p>
    <w:p>
      <w:pPr>
        <w:spacing w:before="240" w:line="276" w:lineRule="auto"/>
        <w:rPr>
          <w:rFonts w:hint="eastAsia" w:ascii="仿宋" w:hAnsi="仿宋" w:eastAsia="仿宋"/>
          <w:b/>
          <w:sz w:val="22"/>
          <w:lang w:val="en-US" w:eastAsia="zh-CN"/>
        </w:rPr>
      </w:pPr>
    </w:p>
    <w:p>
      <w:pPr>
        <w:spacing w:before="240" w:line="276" w:lineRule="auto"/>
        <w:rPr>
          <w:rFonts w:hint="eastAsia" w:ascii="仿宋" w:hAnsi="仿宋" w:eastAsia="仿宋"/>
          <w:b/>
          <w:sz w:val="22"/>
          <w:lang w:val="en-US" w:eastAsia="zh-CN"/>
        </w:rPr>
      </w:pPr>
    </w:p>
    <w:p>
      <w:pPr>
        <w:spacing w:before="240" w:line="276" w:lineRule="auto"/>
        <w:rPr>
          <w:rFonts w:hint="eastAsia" w:ascii="仿宋" w:hAnsi="仿宋" w:eastAsia="仿宋"/>
          <w:b/>
          <w:sz w:val="22"/>
          <w:lang w:val="en-US" w:eastAsia="zh-CN"/>
        </w:rPr>
      </w:pPr>
    </w:p>
    <w:p>
      <w:pPr>
        <w:pStyle w:val="2"/>
        <w:rPr>
          <w:rFonts w:hint="eastAsia"/>
          <w:lang w:val="en-US" w:eastAsia="zh-CN"/>
        </w:rPr>
      </w:pPr>
    </w:p>
    <w:p>
      <w:pPr>
        <w:spacing w:before="240" w:line="276" w:lineRule="auto"/>
        <w:rPr>
          <w:rFonts w:hint="eastAsia" w:ascii="仿宋" w:hAnsi="仿宋" w:eastAsia="仿宋"/>
          <w:b/>
          <w:sz w:val="22"/>
          <w:lang w:val="en-US" w:eastAsia="zh-CN"/>
        </w:rPr>
      </w:pPr>
    </w:p>
    <w:p>
      <w:pPr>
        <w:pStyle w:val="2"/>
        <w:rPr>
          <w:rFonts w:hint="eastAsia"/>
          <w:lang w:val="en-US" w:eastAsia="zh-CN"/>
        </w:rPr>
      </w:pPr>
    </w:p>
    <w:p>
      <w:pPr>
        <w:pStyle w:val="4"/>
        <w:rPr>
          <w:rFonts w:hint="eastAsia" w:ascii="仿宋" w:hAnsi="仿宋" w:eastAsia="仿宋"/>
          <w:b/>
          <w:sz w:val="22"/>
          <w:lang w:val="en-US" w:eastAsia="zh-CN"/>
        </w:rPr>
      </w:pPr>
    </w:p>
    <w:p>
      <w:pPr>
        <w:rPr>
          <w:rFonts w:hint="eastAsia" w:ascii="仿宋" w:hAnsi="仿宋" w:eastAsia="仿宋"/>
          <w:b/>
          <w:sz w:val="22"/>
          <w:lang w:val="en-US" w:eastAsia="zh-CN"/>
        </w:rPr>
      </w:pPr>
    </w:p>
    <w:p>
      <w:pPr>
        <w:tabs>
          <w:tab w:val="left" w:pos="1587"/>
          <w:tab w:val="center" w:pos="4172"/>
        </w:tabs>
        <w:spacing w:line="720" w:lineRule="auto"/>
        <w:ind w:right="1281"/>
        <w:jc w:val="center"/>
        <w:rPr>
          <w:rFonts w:hint="eastAsia" w:asciiTheme="minorEastAsia" w:hAnsiTheme="minorEastAsia"/>
          <w:b/>
          <w:sz w:val="48"/>
          <w:szCs w:val="48"/>
          <w:lang w:val="en-US" w:eastAsia="zh-CN"/>
        </w:rPr>
      </w:pPr>
      <w:r>
        <w:rPr>
          <w:rFonts w:hint="eastAsia" w:asciiTheme="minorEastAsia" w:hAnsiTheme="minorEastAsia"/>
          <w:b/>
          <w:sz w:val="48"/>
          <w:szCs w:val="48"/>
          <w:lang w:val="en-US" w:eastAsia="zh-CN"/>
        </w:rPr>
        <w:t>二、政府采购投标及履约承诺函</w:t>
      </w:r>
    </w:p>
    <w:p>
      <w:pPr>
        <w:widowControl/>
        <w:spacing w:after="60" w:line="36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u w:val="none"/>
          <w:lang w:val="en-US" w:eastAsia="zh-CN"/>
        </w:rPr>
        <w:t xml:space="preserve"> </w:t>
      </w:r>
      <w:r>
        <w:rPr>
          <w:rFonts w:hint="eastAsia" w:ascii="宋体" w:hAnsi="宋体" w:eastAsia="宋体" w:cs="宋体"/>
          <w:b/>
          <w:bCs/>
          <w:sz w:val="24"/>
        </w:rPr>
        <w:t>：</w:t>
      </w:r>
      <w:r>
        <w:rPr>
          <w:rFonts w:hint="eastAsia" w:ascii="宋体" w:hAnsi="宋体" w:eastAsia="宋体" w:cs="宋体"/>
          <w:b/>
          <w:bCs/>
          <w:sz w:val="24"/>
          <w:lang w:val="zh-CN"/>
        </w:rPr>
        <w:t>深圳市开正信息工程咨询有限公司</w:t>
      </w:r>
    </w:p>
    <w:p>
      <w:pPr>
        <w:widowControl/>
        <w:spacing w:after="60"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我公司承诺：</w:t>
      </w:r>
    </w:p>
    <w:p>
      <w:pPr>
        <w:spacing w:line="276" w:lineRule="auto"/>
        <w:ind w:firstLine="480" w:firstLineChars="200"/>
        <w:rPr>
          <w:rFonts w:hint="eastAsia" w:ascii="宋体" w:hAnsi="宋体" w:eastAsia="宋体" w:cs="宋体"/>
          <w:sz w:val="24"/>
        </w:rPr>
      </w:pPr>
      <w:r>
        <w:rPr>
          <w:rFonts w:hint="eastAsia" w:ascii="宋体" w:hAnsi="宋体" w:eastAsia="宋体" w:cs="宋体"/>
          <w:sz w:val="24"/>
        </w:rPr>
        <w:t>1.我公司本招标项目所提供的货物或服务未侵犯知识产权。</w:t>
      </w:r>
    </w:p>
    <w:p>
      <w:pPr>
        <w:spacing w:line="276" w:lineRule="auto"/>
        <w:ind w:firstLine="480" w:firstLineChars="200"/>
        <w:rPr>
          <w:rFonts w:hint="eastAsia" w:ascii="宋体" w:hAnsi="宋体" w:eastAsia="宋体" w:cs="宋体"/>
          <w:sz w:val="24"/>
        </w:rPr>
      </w:pPr>
      <w:r>
        <w:rPr>
          <w:rFonts w:hint="eastAsia" w:ascii="宋体" w:hAnsi="宋体" w:eastAsia="宋体" w:cs="宋体"/>
          <w:sz w:val="24"/>
        </w:rPr>
        <w:t>2.我公司参与本项目投标前三年内，在经营活动中没有重大违法记录。</w:t>
      </w:r>
    </w:p>
    <w:p>
      <w:pPr>
        <w:spacing w:line="276" w:lineRule="auto"/>
        <w:ind w:firstLine="480" w:firstLineChars="200"/>
        <w:rPr>
          <w:rFonts w:hint="eastAsia" w:ascii="宋体" w:hAnsi="宋体" w:eastAsia="宋体" w:cs="宋体"/>
          <w:sz w:val="24"/>
        </w:rPr>
      </w:pPr>
      <w:r>
        <w:rPr>
          <w:rFonts w:hint="eastAsia" w:ascii="宋体" w:hAnsi="宋体" w:eastAsia="宋体" w:cs="宋体"/>
          <w:sz w:val="24"/>
        </w:rPr>
        <w:t>3.我公司参与本项目政府采购活动时不存在被有关部门禁止参与政府采购活动且在有效期内的情况。</w:t>
      </w:r>
    </w:p>
    <w:p>
      <w:pPr>
        <w:spacing w:line="276" w:lineRule="auto"/>
        <w:ind w:firstLine="480" w:firstLineChars="200"/>
        <w:rPr>
          <w:rFonts w:hint="eastAsia" w:ascii="宋体" w:hAnsi="宋体" w:eastAsia="宋体" w:cs="宋体"/>
          <w:sz w:val="24"/>
        </w:rPr>
      </w:pPr>
      <w:r>
        <w:rPr>
          <w:rFonts w:hint="eastAsia" w:ascii="宋体" w:hAnsi="宋体" w:eastAsia="宋体" w:cs="宋体"/>
          <w:sz w:val="24"/>
        </w:rPr>
        <w:t>4.我公司具备《中华人民共和国政府采购法》第二十二条第一款规定的六项条件。</w:t>
      </w:r>
    </w:p>
    <w:p>
      <w:pPr>
        <w:spacing w:line="276" w:lineRule="auto"/>
        <w:ind w:firstLine="480" w:firstLineChars="200"/>
        <w:rPr>
          <w:rFonts w:hint="eastAsia" w:ascii="宋体" w:hAnsi="宋体" w:eastAsia="宋体" w:cs="宋体"/>
          <w:sz w:val="24"/>
        </w:rPr>
      </w:pPr>
      <w:r>
        <w:rPr>
          <w:rFonts w:hint="eastAsia" w:ascii="宋体" w:hAnsi="宋体" w:eastAsia="宋体" w:cs="宋体"/>
          <w:sz w:val="24"/>
        </w:rPr>
        <w:t>5.我公司未被列入失信被执行人、重大税收违法案件当事人名单、政府采购严重违法失信行为记录名单。</w:t>
      </w:r>
    </w:p>
    <w:p>
      <w:pPr>
        <w:spacing w:line="276" w:lineRule="auto"/>
        <w:ind w:firstLine="480" w:firstLineChars="200"/>
        <w:rPr>
          <w:rFonts w:hint="eastAsia" w:ascii="宋体" w:hAnsi="宋体" w:eastAsia="宋体" w:cs="宋体"/>
          <w:sz w:val="24"/>
        </w:rPr>
      </w:pPr>
      <w:r>
        <w:rPr>
          <w:rFonts w:hint="eastAsia" w:ascii="宋体" w:hAnsi="宋体" w:eastAsia="宋体" w:cs="宋体"/>
          <w:sz w:val="24"/>
        </w:rPr>
        <w:t>6.我公司参与该项目投标，严格遵守政府采购相关法律，投标做到诚实，不造假，不围标、串标、陪标。我公司已清楚，如违反上述要求，其投标将作无效处理，被列入不良记录名单并在网上曝光，同时将被提请政府采购监督管理部门给予一定年限内禁止参与政府采购活动或其他处罚。</w:t>
      </w:r>
    </w:p>
    <w:p>
      <w:pPr>
        <w:spacing w:line="276" w:lineRule="auto"/>
        <w:ind w:firstLine="480" w:firstLineChars="200"/>
        <w:rPr>
          <w:rFonts w:hint="eastAsia" w:ascii="宋体" w:hAnsi="宋体" w:eastAsia="宋体" w:cs="宋体"/>
          <w:sz w:val="24"/>
        </w:rPr>
      </w:pPr>
      <w:r>
        <w:rPr>
          <w:rFonts w:hint="eastAsia" w:ascii="宋体" w:hAnsi="宋体" w:eastAsia="宋体" w:cs="宋体"/>
          <w:sz w:val="24"/>
        </w:rPr>
        <w:t>7.我公司如果中标，做到守信，不偷工减料，依照本项目招标文件需求内容、签署的采购合同及本公司在投标中所作的一切承诺履约。项目验收达到全部指标合格，力争优良。</w:t>
      </w:r>
    </w:p>
    <w:p>
      <w:pPr>
        <w:spacing w:line="276" w:lineRule="auto"/>
        <w:ind w:firstLine="480" w:firstLineChars="200"/>
        <w:rPr>
          <w:rFonts w:hint="eastAsia" w:ascii="宋体" w:hAnsi="宋体" w:eastAsia="宋体" w:cs="宋体"/>
          <w:sz w:val="24"/>
        </w:rPr>
      </w:pPr>
      <w:r>
        <w:rPr>
          <w:rFonts w:hint="eastAsia" w:ascii="宋体" w:hAnsi="宋体" w:eastAsia="宋体" w:cs="宋体"/>
          <w:sz w:val="24"/>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pPr>
        <w:spacing w:line="276" w:lineRule="auto"/>
        <w:ind w:firstLine="480" w:firstLineChars="200"/>
        <w:rPr>
          <w:rFonts w:hint="eastAsia" w:ascii="宋体" w:hAnsi="宋体" w:eastAsia="宋体" w:cs="宋体"/>
          <w:sz w:val="24"/>
        </w:rPr>
      </w:pPr>
      <w:r>
        <w:rPr>
          <w:rFonts w:hint="eastAsia" w:ascii="宋体" w:hAnsi="宋体" w:eastAsia="宋体" w:cs="宋体"/>
          <w:sz w:val="24"/>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spacing w:line="276" w:lineRule="auto"/>
        <w:ind w:firstLine="480" w:firstLineChars="200"/>
        <w:rPr>
          <w:rFonts w:hint="eastAsia" w:ascii="宋体" w:hAnsi="宋体" w:eastAsia="宋体" w:cs="宋体"/>
          <w:sz w:val="24"/>
        </w:rPr>
      </w:pPr>
      <w:r>
        <w:rPr>
          <w:rFonts w:hint="eastAsia" w:ascii="宋体" w:hAnsi="宋体" w:eastAsia="宋体" w:cs="宋体"/>
          <w:sz w:val="24"/>
        </w:rPr>
        <w:t>10.我公司承诺不非法转包、分包。</w:t>
      </w:r>
    </w:p>
    <w:p>
      <w:pPr>
        <w:spacing w:line="276" w:lineRule="auto"/>
        <w:ind w:firstLine="480" w:firstLineChars="200"/>
        <w:rPr>
          <w:rFonts w:hint="eastAsia" w:ascii="宋体" w:hAnsi="宋体" w:eastAsia="宋体" w:cs="宋体"/>
          <w:sz w:val="24"/>
        </w:rPr>
      </w:pPr>
      <w:r>
        <w:rPr>
          <w:rFonts w:hint="eastAsia" w:ascii="宋体" w:hAnsi="宋体" w:eastAsia="宋体" w:cs="宋体"/>
          <w:sz w:val="24"/>
        </w:rPr>
        <w:t>11.我公司与其他投标供应商不存在单位负责人为同一人或者存在直接控股、管理关系，未对本次采购项目提供整体设计、规范编制或者项目管理、监理、检测等服务。</w:t>
      </w:r>
    </w:p>
    <w:p>
      <w:pPr>
        <w:spacing w:line="276" w:lineRule="auto"/>
        <w:ind w:firstLine="480" w:firstLineChars="200"/>
        <w:rPr>
          <w:rFonts w:hint="eastAsia" w:ascii="宋体" w:hAnsi="宋体" w:eastAsia="宋体" w:cs="宋体"/>
          <w:sz w:val="24"/>
        </w:rPr>
      </w:pPr>
      <w:r>
        <w:rPr>
          <w:rFonts w:hint="eastAsia" w:ascii="宋体" w:hAnsi="宋体" w:eastAsia="宋体" w:cs="宋体"/>
          <w:sz w:val="24"/>
        </w:rPr>
        <w:t>以上承诺，如有违反，愿依照国家相关法律处理，并承担由此给采购人带来的损失。</w:t>
      </w:r>
    </w:p>
    <w:p>
      <w:pPr>
        <w:spacing w:beforeLines="25" w:afterLines="25" w:line="276" w:lineRule="auto"/>
        <w:ind w:firstLine="6240" w:firstLineChars="2600"/>
        <w:rPr>
          <w:rFonts w:hint="eastAsia" w:ascii="宋体" w:hAnsi="宋体" w:eastAsia="宋体" w:cs="宋体"/>
          <w:sz w:val="24"/>
        </w:rPr>
      </w:pPr>
    </w:p>
    <w:p>
      <w:pPr>
        <w:spacing w:beforeLines="25" w:afterLines="25" w:line="276" w:lineRule="auto"/>
        <w:ind w:firstLine="5280" w:firstLineChars="2200"/>
        <w:rPr>
          <w:rFonts w:hint="eastAsia" w:ascii="宋体" w:hAnsi="宋体" w:eastAsia="宋体" w:cs="宋体"/>
          <w:sz w:val="24"/>
        </w:rPr>
      </w:pPr>
      <w:r>
        <w:rPr>
          <w:rFonts w:hint="eastAsia" w:ascii="宋体" w:hAnsi="宋体" w:eastAsia="宋体" w:cs="宋体"/>
          <w:sz w:val="24"/>
        </w:rPr>
        <w:t>投标人（盖章）：</w:t>
      </w:r>
    </w:p>
    <w:p>
      <w:pPr>
        <w:spacing w:line="276" w:lineRule="auto"/>
        <w:ind w:firstLine="5280" w:firstLineChars="2200"/>
        <w:rPr>
          <w:rFonts w:hint="eastAsia" w:ascii="宋体" w:hAnsi="宋体" w:eastAsia="宋体" w:cs="宋体"/>
          <w:sz w:val="24"/>
        </w:rPr>
      </w:pPr>
      <w:r>
        <w:rPr>
          <w:rFonts w:hint="eastAsia" w:ascii="宋体" w:hAnsi="宋体" w:eastAsia="宋体" w:cs="宋体"/>
          <w:sz w:val="24"/>
        </w:rPr>
        <w:t>日期：年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pPr>
        <w:pStyle w:val="2"/>
        <w:rPr>
          <w:rFonts w:hint="eastAsia" w:ascii="宋体" w:hAnsi="宋体" w:eastAsia="宋体" w:cs="宋体"/>
          <w:sz w:val="24"/>
        </w:rPr>
      </w:pPr>
    </w:p>
    <w:p>
      <w:pPr>
        <w:rPr>
          <w:rFonts w:hint="eastAsia" w:ascii="宋体" w:hAnsi="宋体" w:eastAsia="宋体" w:cs="宋体"/>
          <w:sz w:val="24"/>
        </w:rPr>
      </w:pPr>
    </w:p>
    <w:p>
      <w:pPr>
        <w:pStyle w:val="2"/>
        <w:rPr>
          <w:rFonts w:hint="eastAsia"/>
        </w:rPr>
      </w:pPr>
    </w:p>
    <w:p>
      <w:pPr>
        <w:numPr>
          <w:ilvl w:val="0"/>
          <w:numId w:val="0"/>
        </w:numPr>
        <w:tabs>
          <w:tab w:val="left" w:pos="1587"/>
          <w:tab w:val="center" w:pos="4172"/>
        </w:tabs>
        <w:spacing w:line="720" w:lineRule="auto"/>
        <w:ind w:right="1281" w:rightChars="0"/>
        <w:jc w:val="center"/>
        <w:rPr>
          <w:rFonts w:hint="eastAsia"/>
          <w:lang w:val="en-US" w:eastAsia="zh-CN"/>
        </w:rPr>
      </w:pPr>
      <w:r>
        <w:rPr>
          <w:rFonts w:hint="eastAsia" w:asciiTheme="minorEastAsia" w:hAnsiTheme="minorEastAsia"/>
          <w:b/>
          <w:sz w:val="48"/>
          <w:szCs w:val="48"/>
          <w:lang w:val="en-US" w:eastAsia="zh-CN"/>
        </w:rPr>
        <w:t>三、法定代表人证明书</w:t>
      </w:r>
    </w:p>
    <w:p>
      <w:pPr>
        <w:pStyle w:val="4"/>
        <w:rPr>
          <w:rFonts w:hint="eastAsia"/>
          <w:lang w:val="en-US" w:eastAsia="zh-CN"/>
        </w:rPr>
      </w:pPr>
    </w:p>
    <w:p>
      <w:pPr>
        <w:spacing w:after="60" w:line="360" w:lineRule="auto"/>
        <w:ind w:firstLine="480" w:firstLineChars="200"/>
        <w:rPr>
          <w:rFonts w:ascii="宋体" w:hAnsi="宋体"/>
          <w:sz w:val="24"/>
        </w:rPr>
      </w:pPr>
      <w:r>
        <w:rPr>
          <w:rFonts w:hint="eastAsia" w:ascii="宋体" w:hAnsi="宋体"/>
          <w:sz w:val="24"/>
          <w:u w:val="single"/>
        </w:rPr>
        <w:t xml:space="preserve">         </w:t>
      </w:r>
      <w:r>
        <w:rPr>
          <w:rFonts w:hint="eastAsia" w:ascii="宋体" w:hAnsi="宋体"/>
          <w:sz w:val="24"/>
        </w:rPr>
        <w:t>同志，现任我单位</w:t>
      </w:r>
      <w:r>
        <w:rPr>
          <w:rFonts w:hint="eastAsia" w:ascii="宋体" w:hAnsi="宋体"/>
          <w:sz w:val="24"/>
          <w:u w:val="single"/>
        </w:rPr>
        <w:t xml:space="preserve">         </w:t>
      </w:r>
      <w:r>
        <w:rPr>
          <w:rFonts w:hint="eastAsia" w:ascii="宋体" w:hAnsi="宋体"/>
          <w:sz w:val="24"/>
        </w:rPr>
        <w:t>职务，为法定代表人，特此证明。</w:t>
      </w:r>
    </w:p>
    <w:p>
      <w:pPr>
        <w:spacing w:after="60" w:line="360" w:lineRule="auto"/>
        <w:rPr>
          <w:rFonts w:ascii="宋体" w:hAnsi="宋体"/>
          <w:sz w:val="24"/>
        </w:rPr>
      </w:pPr>
      <w:r>
        <w:rPr>
          <w:rFonts w:hint="eastAsia" w:ascii="宋体" w:hAnsi="宋体"/>
          <w:sz w:val="24"/>
        </w:rPr>
        <w:t xml:space="preserve">有效日期：         签发日期：         单位：              </w:t>
      </w:r>
    </w:p>
    <w:p>
      <w:pPr>
        <w:spacing w:after="60" w:line="360" w:lineRule="auto"/>
        <w:rPr>
          <w:rFonts w:ascii="宋体" w:hAnsi="宋体"/>
          <w:sz w:val="24"/>
        </w:rPr>
      </w:pPr>
      <w:r>
        <w:rPr>
          <w:rFonts w:hint="eastAsia" w:ascii="宋体" w:hAnsi="宋体"/>
          <w:sz w:val="24"/>
        </w:rPr>
        <w:t>附：代表人性别：   年龄：      身份证号码：</w:t>
      </w:r>
    </w:p>
    <w:p>
      <w:pPr>
        <w:spacing w:after="60" w:line="360" w:lineRule="auto"/>
        <w:rPr>
          <w:rFonts w:ascii="宋体" w:hAnsi="宋体"/>
          <w:sz w:val="24"/>
        </w:rPr>
      </w:pPr>
      <w:r>
        <w:rPr>
          <w:rFonts w:hint="eastAsia" w:ascii="宋体" w:hAnsi="宋体"/>
          <w:sz w:val="24"/>
        </w:rPr>
        <w:t>营业执照号码：                 经济性质：</w:t>
      </w:r>
    </w:p>
    <w:p>
      <w:pPr>
        <w:spacing w:after="60" w:line="360" w:lineRule="auto"/>
        <w:rPr>
          <w:rFonts w:ascii="宋体" w:hAnsi="宋体"/>
          <w:sz w:val="24"/>
        </w:rPr>
      </w:pPr>
      <w:r>
        <w:rPr>
          <w:rFonts w:hint="eastAsia" w:ascii="宋体" w:hAnsi="宋体"/>
          <w:sz w:val="24"/>
        </w:rPr>
        <w:t>主营（产）：</w:t>
      </w:r>
    </w:p>
    <w:p>
      <w:pPr>
        <w:spacing w:after="60" w:line="360" w:lineRule="auto"/>
        <w:rPr>
          <w:rFonts w:ascii="宋体" w:hAnsi="宋体"/>
          <w:sz w:val="24"/>
        </w:rPr>
      </w:pPr>
      <w:r>
        <w:rPr>
          <w:rFonts w:hint="eastAsia" w:ascii="宋体" w:hAnsi="宋体"/>
          <w:sz w:val="24"/>
        </w:rPr>
        <w:t>兼营（产）：</w:t>
      </w:r>
    </w:p>
    <w:p>
      <w:pPr>
        <w:spacing w:after="60" w:line="360" w:lineRule="auto"/>
        <w:rPr>
          <w:rFonts w:ascii="宋体" w:hAnsi="宋体"/>
          <w:sz w:val="24"/>
        </w:rPr>
      </w:pPr>
    </w:p>
    <w:p>
      <w:pPr>
        <w:spacing w:after="60" w:line="360" w:lineRule="auto"/>
        <w:ind w:left="540" w:leftChars="257"/>
        <w:jc w:val="right"/>
        <w:rPr>
          <w:rFonts w:ascii="宋体" w:hAnsi="宋体"/>
          <w:sz w:val="24"/>
        </w:rPr>
      </w:pPr>
      <w:r>
        <w:rPr>
          <w:rFonts w:hint="eastAsia" w:ascii="宋体" w:hAnsi="宋体"/>
          <w:sz w:val="24"/>
        </w:rPr>
        <w:t>投标单位（盖章）：</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color w:val="FFFFFF"/>
          <w:sz w:val="24"/>
          <w:u w:val="single"/>
        </w:rPr>
        <w:t>；</w:t>
      </w:r>
    </w:p>
    <w:p>
      <w:pPr>
        <w:spacing w:after="60" w:line="360" w:lineRule="auto"/>
        <w:ind w:right="480" w:firstLine="480" w:firstLineChars="200"/>
        <w:jc w:val="right"/>
        <w:rPr>
          <w:rFonts w:ascii="宋体" w:hAnsi="宋体"/>
          <w:sz w:val="24"/>
        </w:rPr>
      </w:pPr>
      <w:r>
        <w:rPr>
          <w:rFonts w:hint="eastAsia" w:ascii="宋体" w:hAnsi="宋体"/>
          <w:sz w:val="24"/>
        </w:rPr>
        <w:t xml:space="preserve">日 </w:t>
      </w:r>
      <w:r>
        <w:rPr>
          <w:rFonts w:ascii="宋体" w:hAnsi="宋体"/>
          <w:sz w:val="24"/>
        </w:rPr>
        <w:t xml:space="preserve">       </w:t>
      </w:r>
      <w:r>
        <w:rPr>
          <w:rFonts w:hint="eastAsia" w:ascii="宋体" w:hAnsi="宋体"/>
          <w:sz w:val="24"/>
        </w:rPr>
        <w:t>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pPr>
        <w:spacing w:after="60" w:line="360" w:lineRule="auto"/>
        <w:rPr>
          <w:rFonts w:ascii="宋体" w:hAnsi="宋体"/>
          <w:sz w:val="24"/>
        </w:rPr>
      </w:pPr>
    </w:p>
    <w:p>
      <w:pPr>
        <w:spacing w:after="60" w:line="360" w:lineRule="auto"/>
        <w:rPr>
          <w:rFonts w:hint="eastAsia" w:ascii="宋体" w:hAnsi="宋体" w:eastAsia="宋体" w:cs="宋体"/>
          <w:sz w:val="24"/>
        </w:rPr>
      </w:pPr>
      <w:r>
        <w:rPr>
          <w:rFonts w:hint="eastAsia" w:ascii="宋体" w:hAnsi="宋体"/>
          <w:sz w:val="24"/>
        </w:rPr>
        <w:t>说明：1、法定代</w:t>
      </w:r>
      <w:r>
        <w:rPr>
          <w:rFonts w:hint="eastAsia" w:ascii="宋体" w:hAnsi="宋体" w:eastAsia="宋体" w:cs="宋体"/>
          <w:sz w:val="24"/>
        </w:rPr>
        <w:t>表人为企业、事业单位、国家机关、社会团体的主要行政负责人。</w:t>
      </w:r>
    </w:p>
    <w:p>
      <w:pPr>
        <w:spacing w:after="60"/>
        <w:rPr>
          <w:rFonts w:ascii="宋体" w:hAnsi="宋体"/>
          <w:sz w:val="24"/>
        </w:rPr>
      </w:pPr>
      <w:r>
        <w:rPr>
          <w:rFonts w:hint="eastAsia" w:ascii="宋体" w:hAnsi="宋体" w:eastAsia="宋体" w:cs="宋体"/>
          <w:sz w:val="24"/>
        </w:rPr>
        <w:t xml:space="preserve">      2、内容必须填写真实、</w:t>
      </w:r>
      <w:r>
        <w:rPr>
          <w:rFonts w:hint="eastAsia" w:ascii="宋体" w:hAnsi="宋体"/>
          <w:sz w:val="24"/>
        </w:rPr>
        <w:t>清楚，涂改无效，不得转让、买卖。</w:t>
      </w:r>
    </w:p>
    <w:p>
      <w:pPr>
        <w:spacing w:after="60"/>
        <w:rPr>
          <w:rFonts w:ascii="宋体" w:hAnsi="宋体"/>
          <w:sz w:val="24"/>
        </w:rPr>
      </w:pPr>
    </w:p>
    <w:p>
      <w:pPr>
        <w:spacing w:after="60" w:line="360" w:lineRule="auto"/>
        <w:ind w:left="240" w:hanging="240" w:hangingChars="100"/>
        <w:rPr>
          <w:rFonts w:hint="eastAsia" w:ascii="宋体" w:hAnsi="宋体" w:eastAsia="宋体" w:cs="宋体"/>
          <w:color w:val="FF0000"/>
          <w:sz w:val="24"/>
        </w:rPr>
      </w:pPr>
      <w:r>
        <w:rPr>
          <w:rFonts w:hint="eastAsia" w:ascii="宋体" w:hAnsi="宋体" w:eastAsia="宋体" w:cs="宋体"/>
          <w:color w:val="FF0000"/>
          <w:sz w:val="24"/>
        </w:rPr>
        <w:t>★提供“法定代表人有效期内身份证正反面”证件扫描件，非中国国籍管辖范围的，可提供公安部门认可的身份证明材料。</w:t>
      </w:r>
    </w:p>
    <w:p>
      <w:pPr>
        <w:spacing w:after="60" w:line="360" w:lineRule="auto"/>
        <w:ind w:firstLine="120" w:firstLineChars="50"/>
        <w:rPr>
          <w:rFonts w:hint="eastAsia" w:ascii="宋体" w:hAnsi="宋体" w:eastAsia="宋体" w:cs="宋体"/>
          <w:color w:val="FF0000"/>
          <w:sz w:val="24"/>
        </w:rPr>
      </w:pPr>
      <w:r>
        <w:rPr>
          <w:rFonts w:hint="eastAsia" w:ascii="宋体" w:hAnsi="宋体" w:eastAsia="宋体" w:cs="宋体"/>
          <w:color w:val="FF0000"/>
          <w:sz w:val="24"/>
        </w:rPr>
        <w:t>法定代表人证明书需同时放入投标文件和开标文件中。</w:t>
      </w:r>
    </w:p>
    <w:p>
      <w:pPr>
        <w:spacing w:after="60"/>
        <w:rPr>
          <w:rFonts w:ascii="宋体" w:hAnsi="宋体"/>
          <w:sz w:val="24"/>
        </w:rPr>
      </w:pPr>
    </w:p>
    <w:p>
      <w:pPr>
        <w:widowControl/>
        <w:spacing w:after="0" w:afterLines="0" w:line="240" w:lineRule="auto"/>
        <w:jc w:val="left"/>
        <w:rPr>
          <w:rFonts w:ascii="宋体" w:hAnsi="宋体"/>
          <w:sz w:val="36"/>
        </w:rPr>
      </w:pPr>
      <w:r>
        <w:rPr>
          <w:rFonts w:ascii="宋体" w:hAnsi="宋体"/>
          <w:sz w:val="24"/>
        </w:rPr>
        <w:br w:type="page"/>
      </w:r>
    </w:p>
    <w:p>
      <w:pPr>
        <w:tabs>
          <w:tab w:val="left" w:pos="1587"/>
          <w:tab w:val="center" w:pos="4172"/>
        </w:tabs>
        <w:spacing w:line="720" w:lineRule="auto"/>
        <w:ind w:right="1281"/>
        <w:jc w:val="center"/>
        <w:rPr>
          <w:rFonts w:hint="eastAsia" w:asciiTheme="minorEastAsia" w:hAnsiTheme="minorEastAsia"/>
          <w:b/>
          <w:sz w:val="48"/>
          <w:szCs w:val="48"/>
          <w:lang w:val="en-US" w:eastAsia="zh-CN"/>
        </w:rPr>
      </w:pPr>
      <w:r>
        <w:rPr>
          <w:rFonts w:hint="eastAsia" w:asciiTheme="minorEastAsia" w:hAnsiTheme="minorEastAsia"/>
          <w:b/>
          <w:sz w:val="48"/>
          <w:szCs w:val="48"/>
          <w:lang w:val="en-US" w:eastAsia="zh-CN"/>
        </w:rPr>
        <w:t>四、法定代表人授权委托书</w:t>
      </w:r>
    </w:p>
    <w:p>
      <w:pPr>
        <w:pStyle w:val="7"/>
        <w:spacing w:after="60" w:line="360" w:lineRule="auto"/>
        <w:ind w:firstLine="562"/>
        <w:rPr>
          <w:rFonts w:ascii="宋体" w:hAnsi="宋体"/>
          <w:b/>
          <w:sz w:val="28"/>
        </w:rPr>
      </w:pPr>
    </w:p>
    <w:p>
      <w:pPr>
        <w:spacing w:after="60" w:line="360" w:lineRule="auto"/>
        <w:ind w:firstLine="480" w:firstLineChars="200"/>
        <w:rPr>
          <w:rFonts w:ascii="宋体" w:hAnsi="宋体"/>
          <w:sz w:val="24"/>
        </w:rPr>
      </w:pPr>
      <w:r>
        <w:rPr>
          <w:rFonts w:hint="eastAsia" w:ascii="宋体" w:hAnsi="宋体"/>
          <w:sz w:val="24"/>
        </w:rPr>
        <w:t>本授权委托书声明：我</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（投标人名称）的法定代表人，现授权委托</w:t>
      </w:r>
      <w:r>
        <w:rPr>
          <w:rFonts w:hint="eastAsia" w:ascii="宋体" w:hAnsi="宋体"/>
          <w:sz w:val="24"/>
          <w:u w:val="single"/>
        </w:rPr>
        <w:t xml:space="preserve">                     </w:t>
      </w:r>
      <w:r>
        <w:rPr>
          <w:rFonts w:hint="eastAsia" w:ascii="宋体" w:hAnsi="宋体"/>
          <w:sz w:val="24"/>
        </w:rPr>
        <w:t>（单位名称）的</w:t>
      </w:r>
      <w:r>
        <w:rPr>
          <w:rFonts w:hint="eastAsia" w:ascii="宋体" w:hAnsi="宋体"/>
          <w:sz w:val="24"/>
          <w:u w:val="single"/>
        </w:rPr>
        <w:t xml:space="preserve">            </w:t>
      </w:r>
      <w:r>
        <w:rPr>
          <w:rFonts w:hint="eastAsia" w:ascii="宋体" w:hAnsi="宋体"/>
          <w:sz w:val="24"/>
        </w:rPr>
        <w:t>（姓名）为我公司签署本项目已递交的投标文件的法定代表人的授权委托代理人，代理人全权代表我所签署的本项目已递交的投标文件内容我均承认。</w:t>
      </w:r>
    </w:p>
    <w:p>
      <w:pPr>
        <w:pStyle w:val="7"/>
        <w:spacing w:after="60" w:line="360" w:lineRule="auto"/>
        <w:ind w:firstLine="480"/>
        <w:rPr>
          <w:rFonts w:ascii="宋体" w:hAnsi="宋体"/>
          <w:sz w:val="24"/>
        </w:rPr>
      </w:pPr>
      <w:r>
        <w:rPr>
          <w:rFonts w:hint="eastAsia" w:ascii="宋体" w:hAnsi="宋体"/>
          <w:sz w:val="24"/>
        </w:rPr>
        <w:t>代理人无转委托权，特此委托。</w:t>
      </w:r>
    </w:p>
    <w:p>
      <w:pPr>
        <w:pStyle w:val="7"/>
        <w:spacing w:after="60" w:line="360" w:lineRule="auto"/>
        <w:ind w:firstLine="480"/>
        <w:rPr>
          <w:rFonts w:ascii="宋体" w:hAnsi="宋体"/>
          <w:sz w:val="24"/>
        </w:rPr>
      </w:pPr>
    </w:p>
    <w:p>
      <w:pPr>
        <w:spacing w:after="60" w:line="360" w:lineRule="auto"/>
        <w:ind w:left="540" w:leftChars="257"/>
        <w:rPr>
          <w:rFonts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年龄：</w:t>
      </w:r>
      <w:r>
        <w:rPr>
          <w:rFonts w:hint="eastAsia" w:ascii="宋体" w:hAnsi="宋体"/>
          <w:sz w:val="24"/>
          <w:u w:val="single"/>
        </w:rPr>
        <w:t xml:space="preserve">           </w:t>
      </w:r>
      <w:r>
        <w:rPr>
          <w:rFonts w:hint="eastAsia" w:ascii="宋体" w:hAnsi="宋体"/>
          <w:color w:val="FFFFFF"/>
          <w:sz w:val="24"/>
          <w:u w:val="single"/>
        </w:rPr>
        <w:t>；</w:t>
      </w:r>
    </w:p>
    <w:p>
      <w:pPr>
        <w:spacing w:after="60" w:line="360" w:lineRule="auto"/>
        <w:ind w:left="540" w:leftChars="257"/>
        <w:rPr>
          <w:rFonts w:ascii="宋体" w:hAnsi="宋体"/>
          <w:sz w:val="24"/>
        </w:rPr>
      </w:pP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 xml:space="preserve">  手机：</w:t>
      </w:r>
      <w:r>
        <w:rPr>
          <w:rFonts w:hint="eastAsia" w:ascii="宋体" w:hAnsi="宋体"/>
          <w:sz w:val="24"/>
          <w:u w:val="single"/>
        </w:rPr>
        <w:t xml:space="preserve">                  </w:t>
      </w:r>
      <w:r>
        <w:rPr>
          <w:rFonts w:hint="eastAsia" w:ascii="宋体" w:hAnsi="宋体"/>
          <w:color w:val="FFFFFF"/>
          <w:sz w:val="24"/>
          <w:u w:val="single"/>
        </w:rPr>
        <w:t>；</w:t>
      </w:r>
    </w:p>
    <w:p>
      <w:pPr>
        <w:spacing w:after="60" w:line="360" w:lineRule="auto"/>
        <w:ind w:left="540" w:leftChars="257"/>
        <w:rPr>
          <w:rFonts w:ascii="宋体" w:hAnsi="宋体"/>
          <w:sz w:val="24"/>
          <w:u w:val="single"/>
        </w:rPr>
      </w:pPr>
      <w:r>
        <w:rPr>
          <w:rFonts w:hint="eastAsia" w:ascii="宋体" w:hAnsi="宋体"/>
          <w:sz w:val="24"/>
        </w:rPr>
        <w:t>身份证号码：</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r>
        <w:rPr>
          <w:rFonts w:hint="eastAsia" w:ascii="宋体" w:hAnsi="宋体"/>
          <w:color w:val="FFFFFF"/>
          <w:sz w:val="24"/>
          <w:u w:val="single"/>
        </w:rPr>
        <w:t>；</w:t>
      </w:r>
    </w:p>
    <w:p>
      <w:pPr>
        <w:spacing w:after="60" w:line="360" w:lineRule="auto"/>
        <w:ind w:left="540" w:leftChars="257"/>
        <w:rPr>
          <w:rFonts w:ascii="宋体" w:hAnsi="宋体"/>
          <w:sz w:val="24"/>
        </w:rPr>
      </w:pPr>
      <w:r>
        <w:rPr>
          <w:rFonts w:hint="eastAsia" w:ascii="宋体" w:hAnsi="宋体"/>
          <w:sz w:val="24"/>
        </w:rPr>
        <w:t>投标单位（盖章）：</w:t>
      </w:r>
      <w:r>
        <w:rPr>
          <w:rFonts w:hint="eastAsia" w:ascii="宋体" w:hAnsi="宋体"/>
          <w:sz w:val="24"/>
          <w:u w:val="single"/>
        </w:rPr>
        <w:t xml:space="preserve">                                         </w:t>
      </w:r>
      <w:r>
        <w:rPr>
          <w:rFonts w:hint="eastAsia" w:ascii="宋体" w:hAnsi="宋体"/>
          <w:color w:val="FFFFFF"/>
          <w:sz w:val="24"/>
          <w:u w:val="single"/>
        </w:rPr>
        <w:t>；</w:t>
      </w:r>
    </w:p>
    <w:p>
      <w:pPr>
        <w:spacing w:after="60" w:line="360" w:lineRule="auto"/>
        <w:ind w:left="540" w:leftChars="257"/>
        <w:rPr>
          <w:rFonts w:ascii="宋体" w:hAnsi="宋体"/>
          <w:sz w:val="24"/>
        </w:rPr>
      </w:pPr>
      <w:r>
        <w:rPr>
          <w:rFonts w:hint="eastAsia" w:ascii="宋体" w:hAnsi="宋体"/>
          <w:sz w:val="24"/>
        </w:rPr>
        <w:t>法定代表人（签字）：</w:t>
      </w:r>
      <w:r>
        <w:rPr>
          <w:rFonts w:hint="eastAsia" w:ascii="宋体" w:hAnsi="宋体"/>
          <w:sz w:val="24"/>
          <w:u w:val="single"/>
        </w:rPr>
        <w:t xml:space="preserve">                                     </w:t>
      </w:r>
      <w:r>
        <w:rPr>
          <w:rFonts w:hint="eastAsia" w:ascii="宋体" w:hAnsi="宋体"/>
          <w:color w:val="FFFFFF"/>
          <w:sz w:val="24"/>
          <w:u w:val="single"/>
        </w:rPr>
        <w:t>；</w:t>
      </w:r>
    </w:p>
    <w:p>
      <w:pPr>
        <w:spacing w:after="60"/>
        <w:ind w:firstLine="600" w:firstLineChars="250"/>
        <w:rPr>
          <w:rFonts w:ascii="宋体" w:hAnsi="宋体"/>
          <w:sz w:val="24"/>
        </w:rPr>
      </w:pPr>
      <w:r>
        <w:rPr>
          <w:rFonts w:hint="eastAsia" w:ascii="宋体" w:hAnsi="宋体"/>
          <w:sz w:val="24"/>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p>
    <w:p>
      <w:pPr>
        <w:spacing w:after="60"/>
        <w:ind w:firstLine="525" w:firstLineChars="250"/>
        <w:rPr>
          <w:rFonts w:ascii="宋体" w:hAnsi="宋体"/>
        </w:rPr>
      </w:pPr>
    </w:p>
    <w:p>
      <w:pPr>
        <w:spacing w:after="60"/>
        <w:ind w:firstLine="525" w:firstLineChars="250"/>
        <w:rPr>
          <w:rFonts w:ascii="宋体" w:hAnsi="宋体"/>
        </w:rPr>
      </w:pPr>
    </w:p>
    <w:p>
      <w:pPr>
        <w:spacing w:after="60"/>
        <w:ind w:firstLine="600" w:firstLineChars="250"/>
        <w:rPr>
          <w:rFonts w:hint="eastAsia" w:ascii="宋体" w:hAnsi="宋体" w:eastAsia="宋体" w:cs="宋体"/>
          <w:color w:val="FF0000"/>
          <w:sz w:val="24"/>
        </w:rPr>
      </w:pPr>
      <w:r>
        <w:rPr>
          <w:rFonts w:hint="eastAsia" w:ascii="宋体" w:hAnsi="宋体" w:eastAsia="宋体" w:cs="宋体"/>
          <w:color w:val="FF0000"/>
          <w:sz w:val="24"/>
        </w:rPr>
        <w:t>★必须提供投标代表人有效期内身份证的正反面扫描件</w:t>
      </w:r>
    </w:p>
    <w:p>
      <w:pPr>
        <w:spacing w:after="60"/>
        <w:ind w:firstLine="600" w:firstLineChars="250"/>
        <w:rPr>
          <w:rFonts w:hint="eastAsia" w:ascii="宋体" w:hAnsi="宋体" w:eastAsia="宋体" w:cs="宋体"/>
          <w:color w:val="FF0000"/>
          <w:sz w:val="24"/>
        </w:rPr>
      </w:pPr>
      <w:r>
        <w:rPr>
          <w:rFonts w:hint="eastAsia" w:ascii="宋体" w:hAnsi="宋体" w:eastAsia="宋体" w:cs="宋体"/>
          <w:color w:val="FF0000"/>
          <w:sz w:val="24"/>
        </w:rPr>
        <w:t>投标文件签署授权委托书需同时放入投标文件和开标文件中</w:t>
      </w:r>
    </w:p>
    <w:p>
      <w:pPr>
        <w:numPr>
          <w:ilvl w:val="0"/>
          <w:numId w:val="0"/>
        </w:numPr>
        <w:tabs>
          <w:tab w:val="left" w:pos="1587"/>
          <w:tab w:val="center" w:pos="4172"/>
        </w:tabs>
        <w:spacing w:line="720" w:lineRule="auto"/>
        <w:ind w:right="1281" w:rightChars="0"/>
        <w:jc w:val="both"/>
        <w:rPr>
          <w:rFonts w:hint="default" w:asciiTheme="minorEastAsia" w:hAnsiTheme="minorEastAsia"/>
          <w:b/>
          <w:sz w:val="48"/>
          <w:szCs w:val="48"/>
          <w:lang w:val="en-US" w:eastAsia="zh-CN"/>
        </w:rPr>
      </w:pPr>
    </w:p>
    <w:p>
      <w:pPr>
        <w:pStyle w:val="4"/>
        <w:rPr>
          <w:rFonts w:hint="default" w:asciiTheme="minorEastAsia" w:hAnsiTheme="minorEastAsia"/>
          <w:b/>
          <w:sz w:val="48"/>
          <w:szCs w:val="48"/>
          <w:lang w:val="en-US" w:eastAsia="zh-CN"/>
        </w:rPr>
      </w:pPr>
    </w:p>
    <w:p>
      <w:pPr>
        <w:rPr>
          <w:rFonts w:hint="default" w:asciiTheme="minorEastAsia" w:hAnsiTheme="minorEastAsia"/>
          <w:b/>
          <w:sz w:val="48"/>
          <w:szCs w:val="48"/>
          <w:lang w:val="en-US" w:eastAsia="zh-CN"/>
        </w:rPr>
      </w:pPr>
    </w:p>
    <w:p>
      <w:pPr>
        <w:pStyle w:val="4"/>
        <w:rPr>
          <w:rFonts w:hint="default" w:asciiTheme="minorEastAsia" w:hAnsiTheme="minorEastAsia"/>
          <w:b/>
          <w:sz w:val="48"/>
          <w:szCs w:val="48"/>
          <w:lang w:val="en-US" w:eastAsia="zh-CN"/>
        </w:rPr>
      </w:pPr>
    </w:p>
    <w:p>
      <w:pPr>
        <w:rPr>
          <w:rFonts w:hint="default" w:asciiTheme="minorEastAsia" w:hAnsiTheme="minorEastAsia"/>
          <w:b/>
          <w:sz w:val="48"/>
          <w:szCs w:val="48"/>
          <w:lang w:val="en-US" w:eastAsia="zh-CN"/>
        </w:rPr>
      </w:pPr>
    </w:p>
    <w:p>
      <w:pPr>
        <w:rPr>
          <w:rFonts w:hint="default" w:asciiTheme="minorEastAsia" w:hAnsiTheme="minorEastAsia"/>
          <w:b/>
          <w:sz w:val="48"/>
          <w:szCs w:val="48"/>
          <w:lang w:val="en-US" w:eastAsia="zh-CN"/>
        </w:rPr>
      </w:pPr>
    </w:p>
    <w:p>
      <w:pPr>
        <w:pStyle w:val="7"/>
        <w:ind w:left="0" w:leftChars="0" w:firstLine="0" w:firstLineChars="0"/>
        <w:rPr>
          <w:rFonts w:hint="eastAsia" w:ascii="宋体" w:hAnsi="宋体" w:eastAsia="宋体" w:cs="宋体"/>
          <w:lang w:val="en-US" w:eastAsia="zh-CN"/>
        </w:rPr>
      </w:pPr>
    </w:p>
    <w:p>
      <w:pPr>
        <w:numPr>
          <w:ilvl w:val="0"/>
          <w:numId w:val="0"/>
        </w:numPr>
        <w:tabs>
          <w:tab w:val="left" w:pos="1587"/>
          <w:tab w:val="center" w:pos="4172"/>
        </w:tabs>
        <w:spacing w:line="720" w:lineRule="auto"/>
        <w:ind w:right="1281" w:rightChars="0"/>
        <w:jc w:val="center"/>
        <w:rPr>
          <w:rFonts w:hint="eastAsia"/>
          <w:lang w:val="en-US" w:eastAsia="zh-CN"/>
        </w:rPr>
      </w:pPr>
      <w:bookmarkStart w:id="0" w:name="_Toc11730"/>
      <w:r>
        <w:rPr>
          <w:rFonts w:hint="eastAsia" w:asciiTheme="minorEastAsia" w:hAnsiTheme="minorEastAsia"/>
          <w:b/>
          <w:sz w:val="48"/>
          <w:szCs w:val="48"/>
          <w:lang w:val="en-US" w:eastAsia="zh-CN"/>
        </w:rPr>
        <w:t>五、不以联合体投标，不挂靠、转包或分包承诺函</w:t>
      </w:r>
      <w:bookmarkEnd w:id="0"/>
    </w:p>
    <w:p>
      <w:pPr>
        <w:widowControl/>
        <w:spacing w:after="60" w:line="60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u w:val="none"/>
          <w:lang w:val="en-US" w:eastAsia="zh-CN"/>
        </w:rPr>
        <w:t>：</w:t>
      </w:r>
      <w:r>
        <w:rPr>
          <w:rFonts w:hint="eastAsia" w:ascii="宋体" w:hAnsi="宋体" w:eastAsia="宋体" w:cs="宋体"/>
          <w:b/>
          <w:bCs/>
          <w:sz w:val="24"/>
          <w:lang w:val="zh-CN"/>
        </w:rPr>
        <w:t>深圳市开正信息工程咨询有限公司</w:t>
      </w:r>
    </w:p>
    <w:p>
      <w:pPr>
        <w:pStyle w:val="2"/>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我公司自愿参与贵单位组织的（</w:t>
      </w:r>
      <w:r>
        <w:rPr>
          <w:rFonts w:hint="eastAsia" w:ascii="宋体" w:hAnsi="宋体" w:eastAsia="宋体" w:cs="宋体"/>
          <w:b w:val="0"/>
          <w:bCs/>
          <w:sz w:val="24"/>
          <w:szCs w:val="24"/>
          <w:lang w:val="en-US" w:eastAsia="zh-CN"/>
        </w:rPr>
        <w:t>项目</w:t>
      </w:r>
      <w:r>
        <w:rPr>
          <w:rFonts w:hint="eastAsia" w:ascii="宋体" w:hAnsi="宋体" w:eastAsia="宋体" w:cs="宋体"/>
          <w:b w:val="0"/>
          <w:bCs/>
          <w:sz w:val="24"/>
          <w:szCs w:val="24"/>
        </w:rPr>
        <w:t>名称</w:t>
      </w: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，项目编号：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我公司承诺本项目不以联合体投标，不挂靠、转包或分包</w:t>
      </w:r>
      <w:r>
        <w:rPr>
          <w:rFonts w:hint="eastAsia" w:ascii="宋体" w:hAnsi="宋体" w:eastAsia="宋体" w:cs="宋体"/>
          <w:b w:val="0"/>
          <w:bCs/>
          <w:sz w:val="24"/>
          <w:szCs w:val="24"/>
        </w:rPr>
        <w:t>。</w:t>
      </w:r>
    </w:p>
    <w:p>
      <w:pPr>
        <w:pStyle w:val="2"/>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特此承诺！</w:t>
      </w:r>
    </w:p>
    <w:p>
      <w:pPr>
        <w:pageBreakBefore w:val="0"/>
        <w:kinsoku/>
        <w:wordWrap/>
        <w:overflowPunct/>
        <w:topLinePunct w:val="0"/>
        <w:bidi w:val="0"/>
        <w:spacing w:line="360" w:lineRule="auto"/>
        <w:rPr>
          <w:rFonts w:hint="eastAsia" w:ascii="宋体" w:hAnsi="宋体" w:eastAsia="宋体" w:cs="宋体"/>
          <w:sz w:val="24"/>
          <w:szCs w:val="24"/>
        </w:rPr>
      </w:pPr>
    </w:p>
    <w:p>
      <w:pPr>
        <w:spacing w:beforeLines="25" w:afterLines="25" w:line="276"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pPr>
        <w:spacing w:line="276" w:lineRule="auto"/>
        <w:ind w:firstLine="5280" w:firstLineChars="2200"/>
        <w:jc w:val="right"/>
        <w:rPr>
          <w:rFonts w:hint="eastAsia" w:ascii="宋体" w:hAnsi="宋体" w:eastAsia="宋体" w:cs="宋体"/>
          <w:sz w:val="24"/>
        </w:rPr>
      </w:pPr>
      <w:r>
        <w:rPr>
          <w:rFonts w:hint="eastAsia" w:ascii="宋体" w:hAnsi="宋体" w:eastAsia="宋体" w:cs="宋体"/>
          <w:sz w:val="24"/>
        </w:rPr>
        <w:t>日期：年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pPr>
        <w:pStyle w:val="2"/>
        <w:pageBreakBefore w:val="0"/>
        <w:tabs>
          <w:tab w:val="left" w:pos="4760"/>
          <w:tab w:val="clear" w:pos="426"/>
        </w:tabs>
        <w:kinsoku/>
        <w:wordWrap/>
        <w:overflowPunct/>
        <w:topLinePunct w:val="0"/>
        <w:bidi w:val="0"/>
        <w:spacing w:line="360" w:lineRule="auto"/>
        <w:jc w:val="right"/>
        <w:rPr>
          <w:rFonts w:hint="eastAsia" w:ascii="宋体" w:hAnsi="宋体" w:eastAsia="宋体" w:cs="宋体"/>
          <w:b w:val="0"/>
          <w:bCs/>
          <w:sz w:val="24"/>
          <w:szCs w:val="24"/>
          <w:lang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keepNext w:val="0"/>
        <w:keepLines w:val="0"/>
        <w:widowControl/>
        <w:numPr>
          <w:ilvl w:val="0"/>
          <w:numId w:val="0"/>
        </w:numPr>
        <w:suppressLineNumbers w:val="0"/>
        <w:spacing w:before="0" w:beforeAutospacing="0" w:after="0" w:afterAutospacing="0"/>
        <w:ind w:leftChars="0" w:right="0" w:rightChars="0"/>
        <w:jc w:val="center"/>
        <w:rPr>
          <w:rFonts w:hint="eastAsia" w:asciiTheme="minorEastAsia" w:hAnsiTheme="minorEastAsia" w:eastAsiaTheme="minorEastAsia" w:cstheme="minorBidi"/>
          <w:b/>
          <w:kern w:val="2"/>
          <w:sz w:val="48"/>
          <w:szCs w:val="48"/>
          <w:lang w:val="en-US" w:eastAsia="zh-CN" w:bidi="ar-SA"/>
        </w:rPr>
      </w:pPr>
      <w:r>
        <w:rPr>
          <w:rFonts w:hint="eastAsia" w:asciiTheme="minorEastAsia" w:hAnsiTheme="minorEastAsia" w:cstheme="minorBidi"/>
          <w:b/>
          <w:kern w:val="2"/>
          <w:sz w:val="48"/>
          <w:szCs w:val="48"/>
          <w:lang w:val="en-US" w:eastAsia="zh-CN" w:bidi="ar-SA"/>
        </w:rPr>
        <w:t>六、</w:t>
      </w:r>
      <w:r>
        <w:rPr>
          <w:rFonts w:hint="eastAsia" w:asciiTheme="minorEastAsia" w:hAnsiTheme="minorEastAsia" w:eastAsiaTheme="minorEastAsia" w:cstheme="minorBidi"/>
          <w:b/>
          <w:kern w:val="2"/>
          <w:sz w:val="48"/>
          <w:szCs w:val="48"/>
          <w:lang w:val="en-US" w:eastAsia="zh-CN" w:bidi="ar-SA"/>
        </w:rPr>
        <w:t>投标人资质要求其他文件</w:t>
      </w:r>
    </w:p>
    <w:p>
      <w:pPr>
        <w:pStyle w:val="2"/>
        <w:numPr>
          <w:ilvl w:val="0"/>
          <w:numId w:val="0"/>
        </w:numPr>
        <w:ind w:leftChars="0"/>
        <w:rPr>
          <w:rFonts w:hint="default"/>
          <w:lang w:val="en-US" w:eastAsia="zh-CN"/>
        </w:rPr>
      </w:pPr>
    </w:p>
    <w:p>
      <w:pPr>
        <w:pStyle w:val="2"/>
        <w:jc w:val="center"/>
        <w:rPr>
          <w:rFonts w:hint="default" w:asciiTheme="minorEastAsia" w:hAnsiTheme="minorEastAsia" w:eastAsiaTheme="minorEastAsia" w:cstheme="minorBidi"/>
          <w:b/>
          <w:kern w:val="2"/>
          <w:sz w:val="28"/>
          <w:szCs w:val="28"/>
          <w:lang w:val="en-US" w:eastAsia="zh-CN" w:bidi="ar-SA"/>
        </w:rPr>
      </w:pPr>
      <w:r>
        <w:rPr>
          <w:rFonts w:hint="eastAsia" w:asciiTheme="minorEastAsia" w:hAnsiTheme="minorEastAsia" w:cstheme="minorBidi"/>
          <w:b/>
          <w:kern w:val="2"/>
          <w:sz w:val="28"/>
          <w:szCs w:val="28"/>
          <w:lang w:val="en-US" w:eastAsia="zh-CN" w:bidi="ar-SA"/>
        </w:rPr>
        <w:t>（没有其他特殊要求可删除）</w:t>
      </w:r>
    </w:p>
    <w:sectPr>
      <w:headerReference r:id="rId3" w:type="default"/>
      <w:footerReference r:id="rId4" w:type="default"/>
      <w:pgSz w:w="11906" w:h="16838"/>
      <w:pgMar w:top="1183" w:right="1133" w:bottom="709" w:left="1276" w:header="562" w:footer="4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Cs w:val="21"/>
      </w:rPr>
    </w:pPr>
    <w:r>
      <w:rPr>
        <w:rFonts w:hint="eastAsia"/>
      </w:rPr>
      <w:t>机构</w:t>
    </w:r>
    <w:r>
      <w:t>地址：</w:t>
    </w:r>
    <w:r>
      <w:rPr>
        <w:rFonts w:hint="eastAsia"/>
        <w:szCs w:val="21"/>
      </w:rPr>
      <w:t>深圳市宝安区创业二路139号新一代信息技术产业园</w:t>
    </w:r>
    <w:r>
      <w:rPr>
        <w:rFonts w:hint="eastAsia"/>
        <w:szCs w:val="21"/>
        <w:lang w:val="en-US" w:eastAsia="zh-CN"/>
      </w:rPr>
      <w:t>D</w:t>
    </w:r>
    <w:r>
      <w:rPr>
        <w:rFonts w:hint="eastAsia"/>
        <w:szCs w:val="21"/>
      </w:rPr>
      <w:t>座</w:t>
    </w:r>
    <w:r>
      <w:rPr>
        <w:rFonts w:hint="eastAsia"/>
        <w:szCs w:val="21"/>
        <w:lang w:val="en-US" w:eastAsia="zh-CN"/>
      </w:rPr>
      <w:t>二楼</w:t>
    </w:r>
    <w:r>
      <w:rPr>
        <w:rFonts w:hint="eastAsia"/>
        <w:szCs w:val="21"/>
      </w:rPr>
      <w:t xml:space="preserve">  </w:t>
    </w:r>
  </w:p>
  <w:p>
    <w:pPr>
      <w:pStyle w:val="10"/>
    </w:pPr>
    <w:r>
      <w:rPr>
        <w:rFonts w:hint="eastAsia"/>
        <w:szCs w:val="21"/>
      </w:rPr>
      <w:t>联系电话：0755-</w:t>
    </w:r>
    <w:r>
      <w:rPr>
        <w:szCs w:val="21"/>
      </w:rPr>
      <w:t>23098868</w:t>
    </w:r>
    <w:r>
      <w:rPr>
        <w:rFonts w:hint="eastAsia"/>
        <w:szCs w:val="21"/>
      </w:rPr>
      <w:t xml:space="preserve">       邮箱：bakzzb@szkzzb.com     公司网址：www.szkzzb.com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仿宋" w:hAnsi="仿宋" w:eastAsia="仿宋"/>
        <w:b/>
        <w:color w:val="0070C0"/>
        <w:sz w:val="28"/>
      </w:rPr>
    </w:pPr>
  </w:p>
  <w:p>
    <w:pPr>
      <w:pStyle w:val="11"/>
      <w:pBdr>
        <w:bottom w:val="thickThinSmallGap" w:color="823B0B" w:themeColor="accent2" w:themeShade="7F" w:sz="24" w:space="1"/>
      </w:pBdr>
      <w:jc w:val="right"/>
      <w:rPr>
        <w:rFonts w:asciiTheme="majorHAnsi" w:hAnsiTheme="majorHAnsi" w:eastAsiaTheme="majorEastAsia" w:cstheme="majorBidi"/>
        <w:sz w:val="32"/>
        <w:szCs w:val="32"/>
      </w:rPr>
    </w:pPr>
    <w:r>
      <w:rPr>
        <w:rFonts w:hint="eastAsia"/>
      </w:rPr>
      <w:t>专业</w:t>
    </w:r>
    <w:r>
      <w:rPr>
        <w:rFonts w:hint="eastAsia" w:ascii="宋体" w:hAnsi="宋体"/>
      </w:rPr>
      <w:t>·</w:t>
    </w:r>
    <w:r>
      <w:rPr>
        <w:rFonts w:hint="eastAsia"/>
      </w:rPr>
      <w:t>优质</w:t>
    </w:r>
    <w:r>
      <w:rPr>
        <w:rFonts w:hint="eastAsia" w:ascii="宋体" w:hAnsi="宋体"/>
      </w:rPr>
      <w:t>·</w:t>
    </w:r>
    <w:r>
      <w:rPr>
        <w:rFonts w:hint="eastAsia"/>
      </w:rPr>
      <w:t>高效</w:t>
    </w:r>
  </w:p>
  <w:p>
    <w:pPr>
      <w:pStyle w:val="11"/>
      <w:rPr>
        <w:rFonts w:ascii="Microsoft JhengHei UI" w:hAnsi="Microsoft JhengHei UI"/>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2EwMzdkZDM1ZTRlZmE5MTU1ZWM3OWY1MzljYmEifQ=="/>
  </w:docVars>
  <w:rsids>
    <w:rsidRoot w:val="1AA8786B"/>
    <w:rsid w:val="000074B5"/>
    <w:rsid w:val="00026826"/>
    <w:rsid w:val="00032AB9"/>
    <w:rsid w:val="00047C79"/>
    <w:rsid w:val="0005462E"/>
    <w:rsid w:val="00091EAA"/>
    <w:rsid w:val="000F23F1"/>
    <w:rsid w:val="00106C0D"/>
    <w:rsid w:val="00161EEB"/>
    <w:rsid w:val="001776AD"/>
    <w:rsid w:val="001777FC"/>
    <w:rsid w:val="00184742"/>
    <w:rsid w:val="0019183A"/>
    <w:rsid w:val="00192747"/>
    <w:rsid w:val="001A3309"/>
    <w:rsid w:val="001B5E3A"/>
    <w:rsid w:val="001E1AFE"/>
    <w:rsid w:val="0022533D"/>
    <w:rsid w:val="002A1F6B"/>
    <w:rsid w:val="002B198C"/>
    <w:rsid w:val="002D7159"/>
    <w:rsid w:val="00302111"/>
    <w:rsid w:val="00313605"/>
    <w:rsid w:val="003243BC"/>
    <w:rsid w:val="003668F3"/>
    <w:rsid w:val="00371101"/>
    <w:rsid w:val="003D6703"/>
    <w:rsid w:val="003F17EA"/>
    <w:rsid w:val="003F4997"/>
    <w:rsid w:val="00404C78"/>
    <w:rsid w:val="004072F1"/>
    <w:rsid w:val="00420C62"/>
    <w:rsid w:val="004251A3"/>
    <w:rsid w:val="00462D89"/>
    <w:rsid w:val="004C59FF"/>
    <w:rsid w:val="005113B8"/>
    <w:rsid w:val="00534CF7"/>
    <w:rsid w:val="00541A18"/>
    <w:rsid w:val="0055183E"/>
    <w:rsid w:val="00560770"/>
    <w:rsid w:val="00573D98"/>
    <w:rsid w:val="00587265"/>
    <w:rsid w:val="005B36E6"/>
    <w:rsid w:val="005C3802"/>
    <w:rsid w:val="005C4FCC"/>
    <w:rsid w:val="005C71CA"/>
    <w:rsid w:val="005E78F4"/>
    <w:rsid w:val="005F3DDC"/>
    <w:rsid w:val="00600026"/>
    <w:rsid w:val="00605181"/>
    <w:rsid w:val="00605ECE"/>
    <w:rsid w:val="0063747C"/>
    <w:rsid w:val="00644ADC"/>
    <w:rsid w:val="006550E3"/>
    <w:rsid w:val="006718BD"/>
    <w:rsid w:val="00683CE1"/>
    <w:rsid w:val="006C3463"/>
    <w:rsid w:val="006C7B94"/>
    <w:rsid w:val="006C7BB2"/>
    <w:rsid w:val="006D0E55"/>
    <w:rsid w:val="006E59D7"/>
    <w:rsid w:val="00710F96"/>
    <w:rsid w:val="007249F5"/>
    <w:rsid w:val="00730BB3"/>
    <w:rsid w:val="00731511"/>
    <w:rsid w:val="007517B3"/>
    <w:rsid w:val="00762E05"/>
    <w:rsid w:val="007774D1"/>
    <w:rsid w:val="007D253B"/>
    <w:rsid w:val="007D6783"/>
    <w:rsid w:val="00816965"/>
    <w:rsid w:val="008829EE"/>
    <w:rsid w:val="008C1A5D"/>
    <w:rsid w:val="009003C2"/>
    <w:rsid w:val="00916B72"/>
    <w:rsid w:val="00925BD9"/>
    <w:rsid w:val="00936443"/>
    <w:rsid w:val="009567D4"/>
    <w:rsid w:val="009613C3"/>
    <w:rsid w:val="0096356E"/>
    <w:rsid w:val="00965D0C"/>
    <w:rsid w:val="00970843"/>
    <w:rsid w:val="00991745"/>
    <w:rsid w:val="00995E31"/>
    <w:rsid w:val="009F0E50"/>
    <w:rsid w:val="00A13459"/>
    <w:rsid w:val="00A334D8"/>
    <w:rsid w:val="00A33FF7"/>
    <w:rsid w:val="00AA01C9"/>
    <w:rsid w:val="00AA0D67"/>
    <w:rsid w:val="00AA3430"/>
    <w:rsid w:val="00AB20EE"/>
    <w:rsid w:val="00AD6E2D"/>
    <w:rsid w:val="00AD6EA0"/>
    <w:rsid w:val="00AE3A1C"/>
    <w:rsid w:val="00B1533D"/>
    <w:rsid w:val="00B22A4D"/>
    <w:rsid w:val="00B57042"/>
    <w:rsid w:val="00BB315B"/>
    <w:rsid w:val="00BC1B84"/>
    <w:rsid w:val="00BC3FD1"/>
    <w:rsid w:val="00BD6D40"/>
    <w:rsid w:val="00BD73F9"/>
    <w:rsid w:val="00BF58CD"/>
    <w:rsid w:val="00C260FF"/>
    <w:rsid w:val="00C51EFC"/>
    <w:rsid w:val="00CA7B43"/>
    <w:rsid w:val="00CD13F0"/>
    <w:rsid w:val="00D5019C"/>
    <w:rsid w:val="00D7041E"/>
    <w:rsid w:val="00D7498C"/>
    <w:rsid w:val="00DB4A62"/>
    <w:rsid w:val="00DC20B7"/>
    <w:rsid w:val="00DC6820"/>
    <w:rsid w:val="00DF59C4"/>
    <w:rsid w:val="00E41825"/>
    <w:rsid w:val="00E435E3"/>
    <w:rsid w:val="00E61937"/>
    <w:rsid w:val="00E63860"/>
    <w:rsid w:val="00E72BEF"/>
    <w:rsid w:val="00E87BC7"/>
    <w:rsid w:val="00EA34FF"/>
    <w:rsid w:val="00EC3C97"/>
    <w:rsid w:val="00EE2AFC"/>
    <w:rsid w:val="00EE4DBC"/>
    <w:rsid w:val="00F1009E"/>
    <w:rsid w:val="00F21087"/>
    <w:rsid w:val="00F21BDF"/>
    <w:rsid w:val="00F21EC4"/>
    <w:rsid w:val="00F37783"/>
    <w:rsid w:val="00F447B3"/>
    <w:rsid w:val="00F55B27"/>
    <w:rsid w:val="00F87A46"/>
    <w:rsid w:val="00FB0AD3"/>
    <w:rsid w:val="00FC100C"/>
    <w:rsid w:val="00FE09DA"/>
    <w:rsid w:val="00FF63EA"/>
    <w:rsid w:val="01C11D48"/>
    <w:rsid w:val="043D57CE"/>
    <w:rsid w:val="06415714"/>
    <w:rsid w:val="071E4B61"/>
    <w:rsid w:val="07BB058C"/>
    <w:rsid w:val="0866016E"/>
    <w:rsid w:val="08710AAD"/>
    <w:rsid w:val="089A4646"/>
    <w:rsid w:val="08D35DAA"/>
    <w:rsid w:val="097F1E8C"/>
    <w:rsid w:val="09DB0482"/>
    <w:rsid w:val="0C2B7A5E"/>
    <w:rsid w:val="106D0CC7"/>
    <w:rsid w:val="13892724"/>
    <w:rsid w:val="14D7334F"/>
    <w:rsid w:val="16B625E9"/>
    <w:rsid w:val="18373188"/>
    <w:rsid w:val="1905357C"/>
    <w:rsid w:val="1912647A"/>
    <w:rsid w:val="19204D2C"/>
    <w:rsid w:val="19265A82"/>
    <w:rsid w:val="19A57053"/>
    <w:rsid w:val="1A4563DB"/>
    <w:rsid w:val="1AA8786B"/>
    <w:rsid w:val="1AF03B8E"/>
    <w:rsid w:val="1B244243"/>
    <w:rsid w:val="1D6F08C0"/>
    <w:rsid w:val="1DA03292"/>
    <w:rsid w:val="1E356CB9"/>
    <w:rsid w:val="1F782DFB"/>
    <w:rsid w:val="21FC1A76"/>
    <w:rsid w:val="224B0307"/>
    <w:rsid w:val="22546084"/>
    <w:rsid w:val="23C6233B"/>
    <w:rsid w:val="24284DA4"/>
    <w:rsid w:val="24455956"/>
    <w:rsid w:val="263076F8"/>
    <w:rsid w:val="28046F54"/>
    <w:rsid w:val="2C3A1B18"/>
    <w:rsid w:val="2DA169E0"/>
    <w:rsid w:val="2DE11846"/>
    <w:rsid w:val="2E193CE2"/>
    <w:rsid w:val="2E381A14"/>
    <w:rsid w:val="2E9C33A9"/>
    <w:rsid w:val="2F662C24"/>
    <w:rsid w:val="2F8D4187"/>
    <w:rsid w:val="30D342E9"/>
    <w:rsid w:val="316470D7"/>
    <w:rsid w:val="33430696"/>
    <w:rsid w:val="33F96527"/>
    <w:rsid w:val="34DF14AF"/>
    <w:rsid w:val="356869BA"/>
    <w:rsid w:val="387143DC"/>
    <w:rsid w:val="39A845DE"/>
    <w:rsid w:val="39FF7EFD"/>
    <w:rsid w:val="3AEF598D"/>
    <w:rsid w:val="3C802B82"/>
    <w:rsid w:val="3E670347"/>
    <w:rsid w:val="3EDA4A5E"/>
    <w:rsid w:val="40BA6DA3"/>
    <w:rsid w:val="41260DCB"/>
    <w:rsid w:val="41812516"/>
    <w:rsid w:val="423A4477"/>
    <w:rsid w:val="428E19BE"/>
    <w:rsid w:val="436A3924"/>
    <w:rsid w:val="44A4175D"/>
    <w:rsid w:val="44F76236"/>
    <w:rsid w:val="45C443BB"/>
    <w:rsid w:val="48D90193"/>
    <w:rsid w:val="495A29E0"/>
    <w:rsid w:val="4A990A7B"/>
    <w:rsid w:val="4AB8354A"/>
    <w:rsid w:val="4C07749A"/>
    <w:rsid w:val="4C806C7C"/>
    <w:rsid w:val="4D045962"/>
    <w:rsid w:val="4D3B0246"/>
    <w:rsid w:val="51EB4B97"/>
    <w:rsid w:val="52825BA8"/>
    <w:rsid w:val="56222F62"/>
    <w:rsid w:val="570D17F0"/>
    <w:rsid w:val="580F7106"/>
    <w:rsid w:val="592156AC"/>
    <w:rsid w:val="595E3A13"/>
    <w:rsid w:val="59A15E03"/>
    <w:rsid w:val="5AEE1146"/>
    <w:rsid w:val="5B060C94"/>
    <w:rsid w:val="5EE70DDC"/>
    <w:rsid w:val="60786091"/>
    <w:rsid w:val="62184F55"/>
    <w:rsid w:val="6365151F"/>
    <w:rsid w:val="63827325"/>
    <w:rsid w:val="63EA73A4"/>
    <w:rsid w:val="63F55C8A"/>
    <w:rsid w:val="655405D2"/>
    <w:rsid w:val="693350E1"/>
    <w:rsid w:val="699F3460"/>
    <w:rsid w:val="6A0A37FC"/>
    <w:rsid w:val="6A941E18"/>
    <w:rsid w:val="6BE32A05"/>
    <w:rsid w:val="6C5737B1"/>
    <w:rsid w:val="6C643A6C"/>
    <w:rsid w:val="6D535020"/>
    <w:rsid w:val="6F185622"/>
    <w:rsid w:val="6FC518C4"/>
    <w:rsid w:val="6FFA660D"/>
    <w:rsid w:val="7029317C"/>
    <w:rsid w:val="70DC4B56"/>
    <w:rsid w:val="72181794"/>
    <w:rsid w:val="72C35088"/>
    <w:rsid w:val="746036EA"/>
    <w:rsid w:val="759929D8"/>
    <w:rsid w:val="75EF4E0B"/>
    <w:rsid w:val="77453882"/>
    <w:rsid w:val="79063F20"/>
    <w:rsid w:val="79EE758C"/>
    <w:rsid w:val="7BE0085C"/>
    <w:rsid w:val="7C8E671F"/>
    <w:rsid w:val="7CFC55FB"/>
    <w:rsid w:val="7D907A47"/>
    <w:rsid w:val="7EBA60DA"/>
    <w:rsid w:val="7F8D7A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4">
    <w:name w:val="heading 2"/>
    <w:basedOn w:val="1"/>
    <w:next w:val="1"/>
    <w:qFormat/>
    <w:uiPriority w:val="9"/>
    <w:pPr>
      <w:keepNext/>
      <w:keepLines/>
      <w:spacing w:before="260" w:line="415" w:lineRule="auto"/>
      <w:outlineLvl w:val="1"/>
    </w:pPr>
    <w:rPr>
      <w:rFonts w:eastAsia="黑体"/>
      <w:sz w:val="32"/>
      <w:szCs w:val="32"/>
    </w:rPr>
  </w:style>
  <w:style w:type="paragraph" w:styleId="5">
    <w:name w:val="heading 3"/>
    <w:basedOn w:val="6"/>
    <w:next w:val="1"/>
    <w:semiHidden/>
    <w:unhideWhenUsed/>
    <w:qFormat/>
    <w:uiPriority w:val="0"/>
    <w:pPr>
      <w:spacing w:before="260" w:after="260" w:line="240" w:lineRule="auto"/>
      <w:outlineLvl w:val="2"/>
    </w:pPr>
    <w:rPr>
      <w:rFonts w:ascii="宋体" w:hAnsi="宋体" w:eastAsia="宋体" w:cs="宋体"/>
      <w:b w:val="0"/>
      <w:bCs w:val="0"/>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426"/>
      </w:tabs>
      <w:autoSpaceDE w:val="0"/>
      <w:autoSpaceDN w:val="0"/>
      <w:jc w:val="left"/>
    </w:pPr>
    <w:rPr>
      <w:rFonts w:hint="eastAsia"/>
      <w:sz w:val="28"/>
      <w:szCs w:val="20"/>
    </w:rPr>
  </w:style>
  <w:style w:type="paragraph" w:styleId="7">
    <w:name w:val="Normal Indent"/>
    <w:basedOn w:val="1"/>
    <w:next w:val="1"/>
    <w:qFormat/>
    <w:uiPriority w:val="0"/>
    <w:pPr>
      <w:ind w:firstLine="420" w:firstLineChars="200"/>
    </w:pPr>
  </w:style>
  <w:style w:type="paragraph" w:styleId="8">
    <w:name w:val="Body Text Indent"/>
    <w:basedOn w:val="1"/>
    <w:link w:val="19"/>
    <w:qFormat/>
    <w:uiPriority w:val="0"/>
    <w:pPr>
      <w:spacing w:line="360" w:lineRule="auto"/>
      <w:ind w:firstLine="720"/>
    </w:pPr>
    <w:rPr>
      <w:rFonts w:ascii="Times New Roman" w:hAnsi="Times New Roman" w:eastAsia="宋体" w:cs="Times New Roman"/>
      <w:bCs/>
      <w:sz w:val="28"/>
    </w:rPr>
  </w:style>
  <w:style w:type="paragraph" w:styleId="9">
    <w:name w:val="Balloon Text"/>
    <w:basedOn w:val="1"/>
    <w:link w:val="20"/>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rPr>
  </w:style>
  <w:style w:type="paragraph" w:styleId="11">
    <w:name w:val="header"/>
    <w:basedOn w:val="1"/>
    <w:link w:val="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rPr>
  </w:style>
  <w:style w:type="character" w:styleId="16">
    <w:name w:val="FollowedHyperlink"/>
    <w:basedOn w:val="14"/>
    <w:autoRedefine/>
    <w:semiHidden/>
    <w:unhideWhenUsed/>
    <w:qFormat/>
    <w:uiPriority w:val="0"/>
    <w:rPr>
      <w:color w:val="918B8E"/>
      <w:u w:val="none"/>
    </w:rPr>
  </w:style>
  <w:style w:type="character" w:styleId="17">
    <w:name w:val="Hyperlink"/>
    <w:basedOn w:val="14"/>
    <w:autoRedefine/>
    <w:unhideWhenUsed/>
    <w:qFormat/>
    <w:uiPriority w:val="0"/>
    <w:rPr>
      <w:color w:val="0563C1" w:themeColor="hyperlink"/>
      <w:u w:val="single"/>
      <w14:textFill>
        <w14:solidFill>
          <w14:schemeClr w14:val="hlink"/>
        </w14:solidFill>
      </w14:textFill>
    </w:rPr>
  </w:style>
  <w:style w:type="paragraph" w:customStyle="1" w:styleId="18">
    <w:name w:val="reader-word-layer reader-word-s3-6"/>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19">
    <w:name w:val="正文文本缩进 Char"/>
    <w:basedOn w:val="14"/>
    <w:link w:val="8"/>
    <w:qFormat/>
    <w:uiPriority w:val="0"/>
    <w:rPr>
      <w:rFonts w:ascii="Times New Roman" w:hAnsi="Times New Roman" w:eastAsia="宋体" w:cs="Times New Roman"/>
      <w:bCs/>
      <w:kern w:val="2"/>
      <w:sz w:val="28"/>
      <w:szCs w:val="24"/>
    </w:rPr>
  </w:style>
  <w:style w:type="character" w:customStyle="1" w:styleId="20">
    <w:name w:val="批注框文本 Char"/>
    <w:basedOn w:val="14"/>
    <w:link w:val="9"/>
    <w:qFormat/>
    <w:uiPriority w:val="0"/>
    <w:rPr>
      <w:kern w:val="2"/>
      <w:sz w:val="18"/>
      <w:szCs w:val="18"/>
    </w:rPr>
  </w:style>
  <w:style w:type="character" w:customStyle="1" w:styleId="21">
    <w:name w:val="页脚 Char"/>
    <w:basedOn w:val="14"/>
    <w:link w:val="10"/>
    <w:qFormat/>
    <w:uiPriority w:val="99"/>
    <w:rPr>
      <w:kern w:val="2"/>
      <w:sz w:val="18"/>
      <w:szCs w:val="24"/>
    </w:rPr>
  </w:style>
  <w:style w:type="character" w:customStyle="1" w:styleId="22">
    <w:name w:val="页眉 Char"/>
    <w:basedOn w:val="14"/>
    <w:link w:val="11"/>
    <w:autoRedefine/>
    <w:qFormat/>
    <w:uiPriority w:val="99"/>
    <w:rPr>
      <w:kern w:val="2"/>
      <w:sz w:val="18"/>
      <w:szCs w:val="24"/>
    </w:rPr>
  </w:style>
  <w:style w:type="character" w:customStyle="1" w:styleId="23">
    <w:name w:val="不明显参考1"/>
    <w:basedOn w:val="14"/>
    <w:qFormat/>
    <w:uiPriority w:val="31"/>
    <w:rPr>
      <w:smallCaps/>
      <w:color w:val="ED7D31" w:themeColor="accent2"/>
      <w:u w:val="single"/>
      <w14:textFill>
        <w14:solidFill>
          <w14:schemeClr w14:val="accent2"/>
        </w14:solidFill>
      </w14:textFill>
    </w:rPr>
  </w:style>
  <w:style w:type="paragraph" w:styleId="24">
    <w:name w:val="List Paragraph"/>
    <w:basedOn w:val="1"/>
    <w:qFormat/>
    <w:uiPriority w:val="34"/>
    <w:pPr>
      <w:ind w:firstLine="420" w:firstLineChars="200"/>
    </w:pPr>
  </w:style>
  <w:style w:type="character" w:customStyle="1" w:styleId="25">
    <w:name w:val="text"/>
    <w:basedOn w:val="14"/>
    <w:qFormat/>
    <w:uiPriority w:val="0"/>
  </w:style>
  <w:style w:type="character" w:customStyle="1" w:styleId="26">
    <w:name w:val="text1"/>
    <w:basedOn w:val="14"/>
    <w:qFormat/>
    <w:uiPriority w:val="0"/>
  </w:style>
  <w:style w:type="character" w:customStyle="1" w:styleId="27">
    <w:name w:val="text2"/>
    <w:basedOn w:val="14"/>
    <w:qFormat/>
    <w:uiPriority w:val="0"/>
  </w:style>
  <w:style w:type="character" w:customStyle="1" w:styleId="28">
    <w:name w:val="f_l3"/>
    <w:basedOn w:val="14"/>
    <w:qFormat/>
    <w:uiPriority w:val="0"/>
    <w:rPr>
      <w:color w:val="555555"/>
      <w:sz w:val="21"/>
      <w:szCs w:val="21"/>
    </w:rPr>
  </w:style>
  <w:style w:type="character" w:customStyle="1" w:styleId="29">
    <w:name w:val="f_l4"/>
    <w:basedOn w:val="14"/>
    <w:qFormat/>
    <w:uiPriority w:val="0"/>
    <w:rPr>
      <w:color w:val="555555"/>
      <w:sz w:val="21"/>
      <w:szCs w:val="21"/>
    </w:rPr>
  </w:style>
  <w:style w:type="character" w:customStyle="1" w:styleId="30">
    <w:name w:val="hover15"/>
    <w:basedOn w:val="14"/>
    <w:qFormat/>
    <w:uiPriority w:val="0"/>
  </w:style>
  <w:style w:type="character" w:customStyle="1" w:styleId="31">
    <w:name w:val="hover16"/>
    <w:basedOn w:val="14"/>
    <w:qFormat/>
    <w:uiPriority w:val="0"/>
  </w:style>
  <w:style w:type="character" w:customStyle="1" w:styleId="32">
    <w:name w:val="hover17"/>
    <w:basedOn w:val="14"/>
    <w:qFormat/>
    <w:uiPriority w:val="0"/>
  </w:style>
  <w:style w:type="character" w:customStyle="1" w:styleId="33">
    <w:name w:val="cur"/>
    <w:basedOn w:val="14"/>
    <w:qFormat/>
    <w:uiPriority w:val="0"/>
  </w:style>
  <w:style w:type="character" w:customStyle="1" w:styleId="34">
    <w:name w:val="zi"/>
    <w:basedOn w:val="14"/>
    <w:qFormat/>
    <w:uiPriority w:val="0"/>
    <w:rPr>
      <w:color w:val="B2B2B2"/>
    </w:rPr>
  </w:style>
  <w:style w:type="character" w:customStyle="1" w:styleId="35">
    <w:name w:val="f_r6"/>
    <w:basedOn w:val="14"/>
    <w:qFormat/>
    <w:uiPriority w:val="0"/>
  </w:style>
  <w:style w:type="character" w:customStyle="1" w:styleId="36">
    <w:name w:val="cm_ico3"/>
    <w:basedOn w:val="14"/>
    <w:qFormat/>
    <w:uiPriority w:val="0"/>
  </w:style>
  <w:style w:type="character" w:customStyle="1" w:styleId="37">
    <w:name w:val="cm_ico4"/>
    <w:basedOn w:val="14"/>
    <w:qFormat/>
    <w:uiPriority w:val="0"/>
    <w:rPr>
      <w:b/>
      <w:bCs/>
      <w:color w:val="EAEAEA"/>
      <w:sz w:val="30"/>
      <w:szCs w:val="30"/>
    </w:rPr>
  </w:style>
  <w:style w:type="character" w:customStyle="1" w:styleId="38">
    <w:name w:val="cm_ico5"/>
    <w:basedOn w:val="14"/>
    <w:qFormat/>
    <w:uiPriority w:val="0"/>
    <w:rPr>
      <w:color w:val="034DA2"/>
    </w:rPr>
  </w:style>
  <w:style w:type="character" w:customStyle="1" w:styleId="39">
    <w:name w:val="loading"/>
    <w:basedOn w:val="14"/>
    <w:qFormat/>
    <w:uiPriority w:val="0"/>
  </w:style>
  <w:style w:type="character" w:customStyle="1" w:styleId="40">
    <w:name w:val="f_l5"/>
    <w:basedOn w:val="14"/>
    <w:qFormat/>
    <w:uiPriority w:val="0"/>
    <w:rPr>
      <w:color w:val="555555"/>
      <w:sz w:val="21"/>
      <w:szCs w:val="21"/>
    </w:rPr>
  </w:style>
  <w:style w:type="character" w:customStyle="1" w:styleId="41">
    <w:name w:val="f_l"/>
    <w:basedOn w:val="14"/>
    <w:qFormat/>
    <w:uiPriority w:val="0"/>
    <w:rPr>
      <w:color w:val="555555"/>
      <w:sz w:val="21"/>
      <w:szCs w:val="21"/>
    </w:rPr>
  </w:style>
  <w:style w:type="character" w:customStyle="1" w:styleId="42">
    <w:name w:val="f_l1"/>
    <w:basedOn w:val="14"/>
    <w:qFormat/>
    <w:uiPriority w:val="0"/>
    <w:rPr>
      <w:color w:val="555555"/>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7</Pages>
  <Words>1930</Words>
  <Characters>2100</Characters>
  <Lines>4</Lines>
  <Paragraphs>1</Paragraphs>
  <TotalTime>2</TotalTime>
  <ScaleCrop>false</ScaleCrop>
  <LinksUpToDate>false</LinksUpToDate>
  <CharactersWithSpaces>2571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2019-01-07T01:54:00Z</dcterms:created>
  <dc:creator>阿玉</dc:creator>
  <cp:lastModifiedBy>curtain</cp:lastModifiedBy>
  <cp:lastPrinted>2018-11-12T06:56:00Z</cp:lastPrinted>
  <dcterms:modified xsi:type="dcterms:W3CDTF">2024-01-02T08:59:48Z</dcterms:modified>
  <dc:title>鹏翔招标代理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400741DF1CDA4C9FA1F8892D9B66E935_13</vt:lpwstr>
  </property>
</Properties>
</file>